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FDF16" w14:textId="77777777" w:rsidR="00CC70E9" w:rsidRPr="00CC70E9" w:rsidRDefault="00CC70E9" w:rsidP="00CC70E9">
      <w:pPr>
        <w:spacing w:before="72" w:after="0"/>
        <w:ind w:right="1213"/>
        <w:jc w:val="center"/>
        <w:rPr>
          <w:b/>
          <w:lang w:val="ru-RU"/>
        </w:rPr>
      </w:pPr>
      <w:r w:rsidRPr="00CC70E9">
        <w:rPr>
          <w:b/>
          <w:lang w:val="ru-RU"/>
        </w:rPr>
        <w:t>МИНИСТЕРСТВО</w:t>
      </w:r>
      <w:r w:rsidRPr="00CC70E9">
        <w:rPr>
          <w:b/>
          <w:spacing w:val="-15"/>
          <w:lang w:val="ru-RU"/>
        </w:rPr>
        <w:t xml:space="preserve"> </w:t>
      </w:r>
      <w:r w:rsidRPr="00CC70E9">
        <w:rPr>
          <w:b/>
          <w:lang w:val="ru-RU"/>
        </w:rPr>
        <w:t>ПРОСВЕЩЕНИЯ</w:t>
      </w:r>
      <w:r w:rsidRPr="00CC70E9">
        <w:rPr>
          <w:b/>
          <w:spacing w:val="-15"/>
          <w:lang w:val="ru-RU"/>
        </w:rPr>
        <w:t xml:space="preserve"> </w:t>
      </w:r>
      <w:r w:rsidRPr="00CC70E9">
        <w:rPr>
          <w:b/>
          <w:lang w:val="ru-RU"/>
        </w:rPr>
        <w:t xml:space="preserve">РОССИЙСКОЙ </w:t>
      </w:r>
      <w:r w:rsidRPr="00CC70E9">
        <w:rPr>
          <w:b/>
          <w:spacing w:val="-2"/>
          <w:lang w:val="ru-RU"/>
        </w:rPr>
        <w:t>ФЕДЕРАЦИИ</w:t>
      </w:r>
    </w:p>
    <w:p w14:paraId="7C6E45E6" w14:textId="77777777" w:rsidR="00CC70E9" w:rsidRPr="00CC70E9" w:rsidRDefault="00CC70E9" w:rsidP="00CC70E9">
      <w:pPr>
        <w:spacing w:after="0"/>
        <w:ind w:left="1107" w:right="1213"/>
        <w:jc w:val="center"/>
        <w:rPr>
          <w:b/>
          <w:lang w:val="ru-RU"/>
        </w:rPr>
      </w:pPr>
      <w:r w:rsidRPr="00CC70E9">
        <w:rPr>
          <w:b/>
          <w:lang w:val="ru-RU"/>
        </w:rPr>
        <w:t>Департамент образования и науки Тюменской области</w:t>
      </w:r>
    </w:p>
    <w:p w14:paraId="2D7C92F3" w14:textId="77777777" w:rsidR="00CC70E9" w:rsidRPr="00CC70E9" w:rsidRDefault="00CC70E9" w:rsidP="00CC70E9">
      <w:pPr>
        <w:spacing w:after="0"/>
        <w:ind w:right="1213" w:hanging="142"/>
        <w:jc w:val="center"/>
        <w:rPr>
          <w:b/>
          <w:lang w:val="ru-RU"/>
        </w:rPr>
      </w:pPr>
      <w:r w:rsidRPr="00CC70E9">
        <w:rPr>
          <w:b/>
          <w:lang w:val="ru-RU"/>
        </w:rPr>
        <w:t>Управление образования администрации</w:t>
      </w:r>
    </w:p>
    <w:p w14:paraId="1F1E3AA3" w14:textId="77777777" w:rsidR="00CC70E9" w:rsidRPr="00CC70E9" w:rsidRDefault="00CC70E9" w:rsidP="00CC70E9">
      <w:pPr>
        <w:spacing w:after="0" w:line="240" w:lineRule="auto"/>
        <w:ind w:right="1213" w:hanging="142"/>
        <w:jc w:val="center"/>
        <w:rPr>
          <w:b/>
          <w:lang w:val="ru-RU"/>
        </w:rPr>
      </w:pPr>
      <w:proofErr w:type="spellStart"/>
      <w:r w:rsidRPr="00CC70E9">
        <w:rPr>
          <w:b/>
          <w:lang w:val="ru-RU"/>
        </w:rPr>
        <w:t>Нижнетавдинского</w:t>
      </w:r>
      <w:proofErr w:type="spellEnd"/>
      <w:r w:rsidRPr="00CC70E9">
        <w:rPr>
          <w:b/>
          <w:lang w:val="ru-RU"/>
        </w:rPr>
        <w:t xml:space="preserve"> </w:t>
      </w:r>
      <w:proofErr w:type="spellStart"/>
      <w:r w:rsidRPr="00CC70E9">
        <w:rPr>
          <w:b/>
          <w:lang w:val="ru-RU"/>
        </w:rPr>
        <w:t>униципального</w:t>
      </w:r>
      <w:proofErr w:type="spellEnd"/>
      <w:r w:rsidRPr="00CC70E9">
        <w:rPr>
          <w:b/>
          <w:lang w:val="ru-RU"/>
        </w:rPr>
        <w:t xml:space="preserve"> района</w:t>
      </w:r>
    </w:p>
    <w:p w14:paraId="65BC4831" w14:textId="77777777" w:rsidR="00CC70E9" w:rsidRPr="00CC70E9" w:rsidRDefault="00CC70E9" w:rsidP="00CC70E9">
      <w:pPr>
        <w:spacing w:after="0"/>
        <w:ind w:left="1107" w:right="1213"/>
        <w:jc w:val="center"/>
        <w:rPr>
          <w:b/>
          <w:lang w:val="ru-RU"/>
        </w:rPr>
      </w:pPr>
    </w:p>
    <w:p w14:paraId="032A7CDC" w14:textId="77777777" w:rsidR="00CC70E9" w:rsidRPr="00CC70E9" w:rsidRDefault="00CC70E9" w:rsidP="00CC70E9">
      <w:pPr>
        <w:spacing w:after="0"/>
        <w:ind w:left="1107" w:right="1213"/>
        <w:jc w:val="center"/>
        <w:rPr>
          <w:b/>
          <w:lang w:val="ru-RU"/>
        </w:rPr>
      </w:pPr>
      <w:r w:rsidRPr="00CC70E9">
        <w:rPr>
          <w:b/>
          <w:lang w:val="ru-RU"/>
        </w:rPr>
        <w:t>Филиал МАОУ «</w:t>
      </w:r>
      <w:proofErr w:type="spellStart"/>
      <w:r w:rsidRPr="00CC70E9">
        <w:rPr>
          <w:b/>
          <w:lang w:val="ru-RU"/>
        </w:rPr>
        <w:t>Велижанская</w:t>
      </w:r>
      <w:proofErr w:type="spellEnd"/>
      <w:r w:rsidRPr="00CC70E9">
        <w:rPr>
          <w:b/>
          <w:lang w:val="ru-RU"/>
        </w:rPr>
        <w:t xml:space="preserve"> СОШ»-«СОШ с. </w:t>
      </w:r>
      <w:proofErr w:type="spellStart"/>
      <w:r w:rsidRPr="00CC70E9">
        <w:rPr>
          <w:b/>
          <w:lang w:val="ru-RU"/>
        </w:rPr>
        <w:t>Тюнёво</w:t>
      </w:r>
      <w:proofErr w:type="spellEnd"/>
      <w:r w:rsidRPr="00CC70E9">
        <w:rPr>
          <w:b/>
          <w:lang w:val="ru-RU"/>
        </w:rPr>
        <w:t>»</w:t>
      </w:r>
    </w:p>
    <w:p w14:paraId="1004BD78" w14:textId="77777777" w:rsidR="00CC70E9" w:rsidRPr="00CC70E9" w:rsidRDefault="00CC70E9" w:rsidP="00CC70E9">
      <w:pPr>
        <w:pStyle w:val="ab"/>
        <w:spacing w:after="0"/>
        <w:jc w:val="center"/>
        <w:rPr>
          <w:b/>
          <w:lang w:val="ru-RU"/>
        </w:rPr>
      </w:pPr>
    </w:p>
    <w:p w14:paraId="20E56B41" w14:textId="77777777" w:rsidR="00CC70E9" w:rsidRPr="00CC70E9" w:rsidRDefault="00CC70E9" w:rsidP="00CC70E9">
      <w:pPr>
        <w:pStyle w:val="ab"/>
        <w:jc w:val="left"/>
        <w:rPr>
          <w:b/>
          <w:lang w:val="ru-RU"/>
        </w:rPr>
      </w:pPr>
    </w:p>
    <w:tbl>
      <w:tblPr>
        <w:tblpPr w:leftFromText="180" w:rightFromText="180" w:vertAnchor="text" w:horzAnchor="margin" w:tblpY="217"/>
        <w:tblW w:w="10704" w:type="dxa"/>
        <w:tblLook w:val="04A0" w:firstRow="1" w:lastRow="0" w:firstColumn="1" w:lastColumn="0" w:noHBand="0" w:noVBand="1"/>
      </w:tblPr>
      <w:tblGrid>
        <w:gridCol w:w="3792"/>
        <w:gridCol w:w="3579"/>
        <w:gridCol w:w="3333"/>
      </w:tblGrid>
      <w:tr w:rsidR="00CC70E9" w:rsidRPr="002A6AC3" w14:paraId="2B4067CA" w14:textId="77777777" w:rsidTr="00CC70E9">
        <w:tc>
          <w:tcPr>
            <w:tcW w:w="3792" w:type="dxa"/>
          </w:tcPr>
          <w:p w14:paraId="1C50721C" w14:textId="77777777" w:rsidR="00CC70E9" w:rsidRPr="00CC70E9" w:rsidRDefault="00CC70E9" w:rsidP="00CC70E9">
            <w:pPr>
              <w:spacing w:after="0"/>
              <w:ind w:left="31" w:hanging="142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>Рассмотрено:</w:t>
            </w:r>
          </w:p>
          <w:p w14:paraId="55365950" w14:textId="77777777" w:rsidR="00CC70E9" w:rsidRPr="00CC70E9" w:rsidRDefault="00CC70E9" w:rsidP="00CC70E9">
            <w:pPr>
              <w:spacing w:after="0"/>
              <w:ind w:left="31" w:hanging="142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>на заседании МО классных руководителей</w:t>
            </w:r>
          </w:p>
          <w:p w14:paraId="210D344C" w14:textId="79E2C00A" w:rsidR="00CC70E9" w:rsidRPr="00CC70E9" w:rsidRDefault="00CC70E9" w:rsidP="00CC70E9">
            <w:pPr>
              <w:spacing w:after="0"/>
              <w:ind w:left="31" w:hanging="142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 xml:space="preserve">протокол </w:t>
            </w:r>
            <w:r w:rsidR="00745F10" w:rsidRPr="00CC70E9">
              <w:rPr>
                <w:szCs w:val="20"/>
                <w:lang w:val="ru-RU"/>
              </w:rPr>
              <w:t>№ 1 от</w:t>
            </w:r>
            <w:r w:rsidRPr="00CC70E9">
              <w:rPr>
                <w:szCs w:val="20"/>
                <w:lang w:val="ru-RU"/>
              </w:rPr>
              <w:t xml:space="preserve"> «__</w:t>
            </w:r>
            <w:r w:rsidR="00745F10">
              <w:rPr>
                <w:szCs w:val="20"/>
                <w:lang w:val="ru-RU"/>
              </w:rPr>
              <w:t>_</w:t>
            </w:r>
            <w:r w:rsidR="00745F10" w:rsidRPr="00CC70E9">
              <w:rPr>
                <w:szCs w:val="20"/>
                <w:lang w:val="ru-RU"/>
              </w:rPr>
              <w:t>»</w:t>
            </w:r>
            <w:r w:rsidR="00745F10">
              <w:rPr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CC70E9">
              <w:rPr>
                <w:szCs w:val="20"/>
                <w:lang w:val="ru-RU"/>
              </w:rPr>
              <w:t>__</w:t>
            </w:r>
            <w:r>
              <w:rPr>
                <w:szCs w:val="20"/>
                <w:lang w:val="ru-RU"/>
              </w:rPr>
              <w:t>__</w:t>
            </w:r>
            <w:r w:rsidRPr="00CC70E9">
              <w:rPr>
                <w:szCs w:val="20"/>
                <w:lang w:val="ru-RU"/>
              </w:rPr>
              <w:t xml:space="preserve"> 2025</w:t>
            </w:r>
            <w:r>
              <w:rPr>
                <w:szCs w:val="20"/>
                <w:lang w:val="ru-RU"/>
              </w:rPr>
              <w:t>г.</w:t>
            </w:r>
            <w:r w:rsidRPr="00CC70E9">
              <w:rPr>
                <w:szCs w:val="20"/>
                <w:lang w:val="ru-RU"/>
              </w:rPr>
              <w:t xml:space="preserve"> руководитель МО Абрамова С. И</w:t>
            </w:r>
          </w:p>
          <w:p w14:paraId="129C001C" w14:textId="77777777" w:rsidR="00CC70E9" w:rsidRPr="002A6AC3" w:rsidRDefault="00CC70E9" w:rsidP="00CC70E9">
            <w:pPr>
              <w:spacing w:after="0"/>
              <w:ind w:left="0" w:hanging="111"/>
              <w:rPr>
                <w:szCs w:val="20"/>
              </w:rPr>
            </w:pPr>
            <w:r w:rsidRPr="002A6AC3">
              <w:rPr>
                <w:szCs w:val="20"/>
              </w:rPr>
              <w:t>____________________________</w:t>
            </w:r>
          </w:p>
          <w:p w14:paraId="05BCE401" w14:textId="77777777" w:rsidR="00CC70E9" w:rsidRPr="002A6AC3" w:rsidRDefault="00CC70E9" w:rsidP="00CC70E9">
            <w:pPr>
              <w:spacing w:after="0"/>
              <w:rPr>
                <w:szCs w:val="20"/>
              </w:rPr>
            </w:pPr>
          </w:p>
        </w:tc>
        <w:tc>
          <w:tcPr>
            <w:tcW w:w="3579" w:type="dxa"/>
          </w:tcPr>
          <w:p w14:paraId="3A83A5D3" w14:textId="77777777" w:rsidR="00CC70E9" w:rsidRPr="00CC70E9" w:rsidRDefault="00CC70E9" w:rsidP="00CC70E9">
            <w:pPr>
              <w:spacing w:after="0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>Согласовано:</w:t>
            </w:r>
          </w:p>
          <w:p w14:paraId="677D509D" w14:textId="77777777" w:rsidR="00CC70E9" w:rsidRPr="00CC70E9" w:rsidRDefault="00CC70E9" w:rsidP="00CC70E9">
            <w:pPr>
              <w:spacing w:after="0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>Методист</w:t>
            </w:r>
          </w:p>
          <w:p w14:paraId="4D8A8362" w14:textId="77777777" w:rsidR="00CC70E9" w:rsidRPr="00CC70E9" w:rsidRDefault="00CC70E9" w:rsidP="00CC70E9">
            <w:pPr>
              <w:spacing w:after="0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>Галиева Т.П.______________</w:t>
            </w:r>
          </w:p>
          <w:p w14:paraId="55DF131A" w14:textId="77777777" w:rsidR="00CC70E9" w:rsidRPr="002A6AC3" w:rsidRDefault="00CC70E9" w:rsidP="00CC70E9">
            <w:pPr>
              <w:spacing w:after="0"/>
              <w:rPr>
                <w:szCs w:val="20"/>
              </w:rPr>
            </w:pPr>
            <w:r w:rsidRPr="002A6AC3">
              <w:rPr>
                <w:szCs w:val="20"/>
              </w:rPr>
              <w:t>«_____» ______2025 г.</w:t>
            </w:r>
          </w:p>
        </w:tc>
        <w:tc>
          <w:tcPr>
            <w:tcW w:w="3333" w:type="dxa"/>
          </w:tcPr>
          <w:p w14:paraId="69ECB7BE" w14:textId="77777777" w:rsidR="00CC70E9" w:rsidRPr="00CC70E9" w:rsidRDefault="00CC70E9" w:rsidP="00CC70E9">
            <w:pPr>
              <w:spacing w:after="0"/>
              <w:ind w:left="170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 xml:space="preserve">Утверждаю:                                                     </w:t>
            </w:r>
          </w:p>
          <w:p w14:paraId="3951D20F" w14:textId="77777777" w:rsidR="00CC70E9" w:rsidRPr="00CC70E9" w:rsidRDefault="00CC70E9" w:rsidP="00CC70E9">
            <w:pPr>
              <w:spacing w:after="0"/>
              <w:ind w:left="170"/>
              <w:rPr>
                <w:szCs w:val="20"/>
                <w:lang w:val="ru-RU"/>
              </w:rPr>
            </w:pPr>
            <w:r w:rsidRPr="00CC70E9">
              <w:rPr>
                <w:szCs w:val="20"/>
                <w:lang w:val="ru-RU"/>
              </w:rPr>
              <w:t xml:space="preserve"> Директор МАОУ «</w:t>
            </w:r>
            <w:proofErr w:type="spellStart"/>
            <w:r w:rsidRPr="00CC70E9">
              <w:rPr>
                <w:szCs w:val="20"/>
                <w:lang w:val="ru-RU"/>
              </w:rPr>
              <w:t>Велижанская</w:t>
            </w:r>
            <w:proofErr w:type="spellEnd"/>
            <w:r w:rsidRPr="00CC70E9">
              <w:rPr>
                <w:szCs w:val="20"/>
                <w:lang w:val="ru-RU"/>
              </w:rPr>
              <w:t xml:space="preserve"> СОШ»                                                          </w:t>
            </w:r>
          </w:p>
          <w:p w14:paraId="12F461B8" w14:textId="77777777" w:rsidR="00CC70E9" w:rsidRPr="002A6AC3" w:rsidRDefault="00CC70E9" w:rsidP="00CC70E9">
            <w:pPr>
              <w:spacing w:after="0"/>
              <w:ind w:left="170"/>
              <w:rPr>
                <w:szCs w:val="20"/>
              </w:rPr>
            </w:pPr>
            <w:r w:rsidRPr="002A6AC3">
              <w:rPr>
                <w:szCs w:val="20"/>
              </w:rPr>
              <w:t xml:space="preserve">____________ </w:t>
            </w:r>
            <w:proofErr w:type="spellStart"/>
            <w:r w:rsidRPr="002A6AC3">
              <w:rPr>
                <w:szCs w:val="20"/>
              </w:rPr>
              <w:t>Н.В.Ваганова</w:t>
            </w:r>
            <w:proofErr w:type="spellEnd"/>
            <w:r w:rsidRPr="002A6AC3">
              <w:rPr>
                <w:szCs w:val="20"/>
              </w:rPr>
              <w:t xml:space="preserve">                                           </w:t>
            </w:r>
          </w:p>
          <w:p w14:paraId="44558245" w14:textId="77777777" w:rsidR="00CC70E9" w:rsidRPr="002A6AC3" w:rsidRDefault="00CC70E9" w:rsidP="00CC70E9">
            <w:pPr>
              <w:spacing w:after="0"/>
              <w:ind w:left="170"/>
              <w:rPr>
                <w:szCs w:val="20"/>
              </w:rPr>
            </w:pPr>
            <w:r w:rsidRPr="002A6AC3">
              <w:rPr>
                <w:szCs w:val="20"/>
              </w:rPr>
              <w:t xml:space="preserve">«___» _____________2025 г.                                                                                        </w:t>
            </w:r>
          </w:p>
          <w:p w14:paraId="1F737446" w14:textId="77777777" w:rsidR="00CC70E9" w:rsidRPr="002A6AC3" w:rsidRDefault="00CC70E9" w:rsidP="00CC70E9">
            <w:pPr>
              <w:spacing w:after="0"/>
              <w:ind w:left="170"/>
              <w:jc w:val="right"/>
              <w:rPr>
                <w:szCs w:val="20"/>
              </w:rPr>
            </w:pPr>
            <w:r w:rsidRPr="002A6AC3">
              <w:rPr>
                <w:szCs w:val="20"/>
              </w:rPr>
              <w:t xml:space="preserve">                                                                               </w:t>
            </w:r>
          </w:p>
        </w:tc>
      </w:tr>
    </w:tbl>
    <w:p w14:paraId="60DA795C" w14:textId="77777777" w:rsidR="00CC70E9" w:rsidRPr="00CC70E9" w:rsidRDefault="00CC70E9" w:rsidP="00CC70E9">
      <w:pPr>
        <w:pStyle w:val="ab"/>
        <w:jc w:val="left"/>
        <w:rPr>
          <w:b/>
          <w:lang w:val="ru-RU"/>
        </w:rPr>
      </w:pPr>
    </w:p>
    <w:p w14:paraId="386EBB7A" w14:textId="77777777" w:rsidR="00CC70E9" w:rsidRPr="00CC70E9" w:rsidRDefault="00CC70E9" w:rsidP="00CC70E9">
      <w:pPr>
        <w:pStyle w:val="ab"/>
        <w:jc w:val="left"/>
        <w:rPr>
          <w:b/>
          <w:lang w:val="ru-RU"/>
        </w:rPr>
      </w:pPr>
    </w:p>
    <w:p w14:paraId="0B1B173B" w14:textId="77777777" w:rsidR="00CC70E9" w:rsidRPr="00A77C01" w:rsidRDefault="00CC70E9" w:rsidP="00CC70E9">
      <w:pPr>
        <w:spacing w:after="0" w:line="360" w:lineRule="auto"/>
        <w:ind w:firstLine="539"/>
        <w:jc w:val="center"/>
      </w:pPr>
    </w:p>
    <w:p w14:paraId="2956F918" w14:textId="77777777" w:rsidR="00EE00B3" w:rsidRPr="00CC70E9" w:rsidRDefault="005963F9">
      <w:pPr>
        <w:spacing w:after="0" w:line="259" w:lineRule="auto"/>
        <w:ind w:left="120" w:firstLine="0"/>
        <w:jc w:val="left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089ECC36" w14:textId="77777777" w:rsidR="00EE00B3" w:rsidRPr="00CC70E9" w:rsidRDefault="005963F9">
      <w:pPr>
        <w:spacing w:after="0" w:line="259" w:lineRule="auto"/>
        <w:ind w:left="120" w:firstLine="0"/>
        <w:jc w:val="left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4F0CF9D3" w14:textId="77777777" w:rsidR="00EE00B3" w:rsidRPr="00CC70E9" w:rsidRDefault="005963F9">
      <w:pPr>
        <w:spacing w:after="0" w:line="259" w:lineRule="auto"/>
        <w:ind w:left="120" w:firstLine="0"/>
        <w:jc w:val="left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3FD8F50F" w14:textId="77777777" w:rsidR="00EE00B3" w:rsidRPr="00CC70E9" w:rsidRDefault="005963F9">
      <w:pPr>
        <w:spacing w:after="0" w:line="259" w:lineRule="auto"/>
        <w:ind w:left="120" w:firstLine="0"/>
        <w:jc w:val="left"/>
        <w:rPr>
          <w:sz w:val="32"/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013E1F63" w14:textId="77777777" w:rsidR="00CC70E9" w:rsidRPr="00CC70E9" w:rsidRDefault="005963F9" w:rsidP="00CC70E9">
      <w:pPr>
        <w:jc w:val="center"/>
        <w:rPr>
          <w:b/>
          <w:sz w:val="36"/>
          <w:szCs w:val="28"/>
        </w:rPr>
      </w:pPr>
      <w:r w:rsidRPr="00CC70E9">
        <w:rPr>
          <w:sz w:val="28"/>
          <w:szCs w:val="22"/>
          <w:lang w:val="ru-RU"/>
        </w:rPr>
        <w:t xml:space="preserve"> </w:t>
      </w:r>
    </w:p>
    <w:p w14:paraId="4746D1C3" w14:textId="77777777" w:rsidR="00CC70E9" w:rsidRPr="00CC70E9" w:rsidRDefault="00CC70E9" w:rsidP="00CC70E9">
      <w:pPr>
        <w:spacing w:after="0"/>
        <w:jc w:val="center"/>
        <w:rPr>
          <w:b/>
          <w:sz w:val="36"/>
          <w:szCs w:val="28"/>
          <w:lang w:val="ru-RU"/>
        </w:rPr>
      </w:pPr>
      <w:r w:rsidRPr="00CC70E9">
        <w:rPr>
          <w:b/>
          <w:sz w:val="36"/>
          <w:szCs w:val="28"/>
          <w:lang w:val="ru-RU"/>
        </w:rPr>
        <w:t>Рабочая программа по</w:t>
      </w:r>
    </w:p>
    <w:p w14:paraId="02E9F38C" w14:textId="77777777" w:rsidR="00CC70E9" w:rsidRPr="00CC70E9" w:rsidRDefault="00CC70E9" w:rsidP="00CC70E9">
      <w:pPr>
        <w:spacing w:after="0"/>
        <w:jc w:val="center"/>
        <w:rPr>
          <w:b/>
          <w:sz w:val="36"/>
          <w:szCs w:val="28"/>
          <w:lang w:val="ru-RU"/>
        </w:rPr>
      </w:pPr>
      <w:r w:rsidRPr="00CC70E9">
        <w:rPr>
          <w:b/>
          <w:sz w:val="36"/>
          <w:szCs w:val="28"/>
          <w:lang w:val="ru-RU"/>
        </w:rPr>
        <w:t>внеурочной деятельности</w:t>
      </w:r>
    </w:p>
    <w:p w14:paraId="6430E84C" w14:textId="77777777" w:rsidR="00CC70E9" w:rsidRPr="00CC70E9" w:rsidRDefault="00CC70E9" w:rsidP="00CC70E9">
      <w:pPr>
        <w:spacing w:after="0"/>
        <w:jc w:val="center"/>
        <w:rPr>
          <w:b/>
          <w:i/>
          <w:sz w:val="28"/>
          <w:szCs w:val="28"/>
          <w:lang w:val="ru-RU"/>
        </w:rPr>
      </w:pPr>
      <w:r w:rsidRPr="00CC70E9">
        <w:rPr>
          <w:b/>
          <w:i/>
          <w:sz w:val="28"/>
          <w:szCs w:val="28"/>
          <w:lang w:val="ru-RU"/>
        </w:rPr>
        <w:t>Направление: интеллектуальные марафоны</w:t>
      </w:r>
    </w:p>
    <w:p w14:paraId="434C8C6B" w14:textId="77777777" w:rsidR="00CC70E9" w:rsidRPr="00CC70E9" w:rsidRDefault="00CC70E9" w:rsidP="00CC70E9">
      <w:pPr>
        <w:spacing w:after="0"/>
        <w:jc w:val="center"/>
        <w:rPr>
          <w:b/>
          <w:sz w:val="28"/>
          <w:szCs w:val="28"/>
          <w:lang w:val="ru-RU"/>
        </w:rPr>
      </w:pPr>
      <w:r w:rsidRPr="00CC70E9">
        <w:rPr>
          <w:b/>
          <w:sz w:val="28"/>
          <w:szCs w:val="28"/>
          <w:lang w:val="ru-RU"/>
        </w:rPr>
        <w:t>Кружок «</w:t>
      </w:r>
      <w:r w:rsidRPr="00CC70E9">
        <w:rPr>
          <w:sz w:val="28"/>
          <w:szCs w:val="28"/>
          <w:lang w:val="ru-RU"/>
        </w:rPr>
        <w:t>Функциональная грамотность</w:t>
      </w:r>
      <w:r w:rsidRPr="00CC70E9">
        <w:rPr>
          <w:b/>
          <w:sz w:val="28"/>
          <w:szCs w:val="28"/>
          <w:lang w:val="ru-RU"/>
        </w:rPr>
        <w:t>»</w:t>
      </w:r>
    </w:p>
    <w:p w14:paraId="6AB3C96C" w14:textId="77777777" w:rsidR="00CC70E9" w:rsidRPr="00CC70E9" w:rsidRDefault="00CC70E9" w:rsidP="00CC70E9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обучающихся 10 класса</w:t>
      </w:r>
    </w:p>
    <w:p w14:paraId="0E432B4C" w14:textId="77777777" w:rsidR="00CC70E9" w:rsidRDefault="00CC70E9" w:rsidP="00CC70E9">
      <w:pPr>
        <w:spacing w:after="0"/>
        <w:jc w:val="center"/>
        <w:rPr>
          <w:b/>
          <w:sz w:val="28"/>
          <w:szCs w:val="28"/>
          <w:lang w:val="ru-RU"/>
        </w:rPr>
      </w:pPr>
    </w:p>
    <w:p w14:paraId="41E0CE23" w14:textId="77777777" w:rsidR="00CC70E9" w:rsidRPr="00CC70E9" w:rsidRDefault="00CC70E9" w:rsidP="00CC70E9">
      <w:pPr>
        <w:spacing w:after="0"/>
        <w:jc w:val="center"/>
        <w:rPr>
          <w:sz w:val="28"/>
          <w:szCs w:val="28"/>
          <w:lang w:val="ru-RU"/>
        </w:rPr>
      </w:pPr>
      <w:r w:rsidRPr="00CC70E9">
        <w:rPr>
          <w:b/>
          <w:sz w:val="28"/>
          <w:szCs w:val="28"/>
          <w:lang w:val="ru-RU"/>
        </w:rPr>
        <w:t xml:space="preserve">Руководитель: </w:t>
      </w:r>
      <w:r>
        <w:rPr>
          <w:b/>
          <w:sz w:val="28"/>
          <w:szCs w:val="28"/>
          <w:lang w:val="ru-RU"/>
        </w:rPr>
        <w:t>Галиева Татьяна Петровна</w:t>
      </w:r>
    </w:p>
    <w:p w14:paraId="6850F226" w14:textId="77777777" w:rsidR="00CC70E9" w:rsidRPr="00CC70E9" w:rsidRDefault="00CC70E9" w:rsidP="00CC70E9">
      <w:pPr>
        <w:jc w:val="center"/>
        <w:rPr>
          <w:lang w:val="ru-RU"/>
        </w:rPr>
      </w:pPr>
    </w:p>
    <w:p w14:paraId="0466890E" w14:textId="77777777" w:rsidR="00CC70E9" w:rsidRPr="00CC70E9" w:rsidRDefault="00CC70E9" w:rsidP="00CC70E9">
      <w:pPr>
        <w:jc w:val="center"/>
        <w:rPr>
          <w:sz w:val="28"/>
          <w:szCs w:val="28"/>
          <w:lang w:val="ru-RU"/>
        </w:rPr>
      </w:pPr>
    </w:p>
    <w:p w14:paraId="6CA48B1E" w14:textId="77777777" w:rsidR="00EE00B3" w:rsidRPr="00CC70E9" w:rsidRDefault="005963F9" w:rsidP="00CC70E9">
      <w:pPr>
        <w:spacing w:line="259" w:lineRule="auto"/>
        <w:ind w:left="120" w:firstLine="0"/>
        <w:jc w:val="left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7F79DE1A" w14:textId="77777777" w:rsidR="00EE00B3" w:rsidRPr="00CC70E9" w:rsidRDefault="005963F9">
      <w:pPr>
        <w:spacing w:after="0" w:line="259" w:lineRule="auto"/>
        <w:ind w:left="783" w:firstLine="0"/>
        <w:jc w:val="center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014A9458" w14:textId="77777777" w:rsidR="00EE00B3" w:rsidRPr="00CC70E9" w:rsidRDefault="005963F9">
      <w:pPr>
        <w:spacing w:after="0" w:line="259" w:lineRule="auto"/>
        <w:ind w:left="783" w:firstLine="0"/>
        <w:jc w:val="center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2529A20D" w14:textId="77777777" w:rsidR="00EE00B3" w:rsidRPr="00CC70E9" w:rsidRDefault="005963F9">
      <w:pPr>
        <w:spacing w:after="0" w:line="259" w:lineRule="auto"/>
        <w:ind w:left="783" w:firstLine="0"/>
        <w:jc w:val="center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493A9B66" w14:textId="77777777" w:rsidR="00EE00B3" w:rsidRPr="00CC70E9" w:rsidRDefault="005963F9">
      <w:pPr>
        <w:spacing w:after="0" w:line="259" w:lineRule="auto"/>
        <w:ind w:left="783" w:firstLine="0"/>
        <w:jc w:val="center"/>
        <w:rPr>
          <w:lang w:val="ru-RU"/>
        </w:rPr>
      </w:pPr>
      <w:r w:rsidRPr="00CC70E9">
        <w:rPr>
          <w:sz w:val="22"/>
          <w:szCs w:val="22"/>
          <w:lang w:val="ru-RU"/>
        </w:rPr>
        <w:t xml:space="preserve"> </w:t>
      </w:r>
    </w:p>
    <w:p w14:paraId="686872C1" w14:textId="77777777" w:rsidR="00CC70E9" w:rsidRDefault="00CC70E9">
      <w:pPr>
        <w:spacing w:after="0" w:line="259" w:lineRule="auto"/>
        <w:ind w:left="783" w:firstLine="0"/>
        <w:jc w:val="center"/>
        <w:rPr>
          <w:sz w:val="22"/>
          <w:szCs w:val="22"/>
          <w:lang w:val="ru-RU"/>
        </w:rPr>
      </w:pPr>
    </w:p>
    <w:p w14:paraId="0A073E6B" w14:textId="77777777" w:rsidR="00CC70E9" w:rsidRDefault="00CC70E9">
      <w:pPr>
        <w:spacing w:after="0" w:line="259" w:lineRule="auto"/>
        <w:ind w:left="783" w:firstLine="0"/>
        <w:jc w:val="center"/>
        <w:rPr>
          <w:sz w:val="22"/>
          <w:szCs w:val="22"/>
          <w:lang w:val="ru-RU"/>
        </w:rPr>
      </w:pPr>
    </w:p>
    <w:p w14:paraId="52F23C5A" w14:textId="77777777" w:rsidR="00CC70E9" w:rsidRDefault="00CC70E9">
      <w:pPr>
        <w:spacing w:after="0" w:line="259" w:lineRule="auto"/>
        <w:ind w:left="783" w:firstLine="0"/>
        <w:jc w:val="center"/>
        <w:rPr>
          <w:sz w:val="22"/>
          <w:szCs w:val="22"/>
          <w:lang w:val="ru-RU"/>
        </w:rPr>
      </w:pPr>
    </w:p>
    <w:p w14:paraId="32022C5A" w14:textId="77777777" w:rsidR="00CC70E9" w:rsidRDefault="00CC70E9">
      <w:pPr>
        <w:spacing w:after="0" w:line="259" w:lineRule="auto"/>
        <w:ind w:left="783" w:firstLine="0"/>
        <w:jc w:val="center"/>
        <w:rPr>
          <w:sz w:val="22"/>
          <w:szCs w:val="22"/>
          <w:lang w:val="ru-RU"/>
        </w:rPr>
      </w:pPr>
    </w:p>
    <w:p w14:paraId="186C4281" w14:textId="77777777" w:rsidR="00CC70E9" w:rsidRDefault="00CC70E9">
      <w:pPr>
        <w:spacing w:after="0" w:line="259" w:lineRule="auto"/>
        <w:ind w:left="783" w:firstLine="0"/>
        <w:jc w:val="center"/>
        <w:rPr>
          <w:sz w:val="22"/>
          <w:szCs w:val="22"/>
          <w:lang w:val="ru-RU"/>
        </w:rPr>
      </w:pPr>
    </w:p>
    <w:p w14:paraId="0C3FFF1F" w14:textId="77777777" w:rsidR="00EE00B3" w:rsidRPr="00CC70E9" w:rsidRDefault="00EE00B3" w:rsidP="00CC70E9">
      <w:pPr>
        <w:spacing w:after="0" w:line="259" w:lineRule="auto"/>
        <w:ind w:left="783" w:firstLine="0"/>
        <w:jc w:val="center"/>
        <w:rPr>
          <w:lang w:val="ru-RU"/>
        </w:rPr>
      </w:pPr>
    </w:p>
    <w:p w14:paraId="0E2AFAD7" w14:textId="77777777" w:rsidR="00EE00B3" w:rsidRPr="00CC70E9" w:rsidRDefault="00CC70E9" w:rsidP="00CC70E9">
      <w:pPr>
        <w:spacing w:after="57" w:line="238" w:lineRule="auto"/>
        <w:ind w:left="0" w:right="2979" w:firstLine="0"/>
        <w:jc w:val="center"/>
        <w:rPr>
          <w:b/>
          <w:sz w:val="32"/>
          <w:lang w:val="ru-RU"/>
        </w:rPr>
      </w:pPr>
      <w:r w:rsidRPr="00CC70E9">
        <w:rPr>
          <w:b/>
          <w:sz w:val="28"/>
          <w:szCs w:val="22"/>
          <w:lang w:val="ru-RU"/>
        </w:rPr>
        <w:t xml:space="preserve">              </w:t>
      </w:r>
      <w:r>
        <w:rPr>
          <w:b/>
          <w:sz w:val="28"/>
          <w:szCs w:val="22"/>
          <w:lang w:val="ru-RU"/>
        </w:rPr>
        <w:t xml:space="preserve">                                с.</w:t>
      </w:r>
      <w:r w:rsidRPr="00CC70E9">
        <w:rPr>
          <w:b/>
          <w:sz w:val="28"/>
          <w:szCs w:val="22"/>
          <w:lang w:val="ru-RU"/>
        </w:rPr>
        <w:t xml:space="preserve"> </w:t>
      </w:r>
      <w:proofErr w:type="spellStart"/>
      <w:r w:rsidRPr="00CC70E9">
        <w:rPr>
          <w:b/>
          <w:sz w:val="28"/>
          <w:szCs w:val="22"/>
          <w:lang w:val="ru-RU"/>
        </w:rPr>
        <w:t>Тюнёво</w:t>
      </w:r>
      <w:proofErr w:type="spellEnd"/>
      <w:r w:rsidRPr="00CC70E9">
        <w:rPr>
          <w:b/>
          <w:sz w:val="28"/>
          <w:szCs w:val="22"/>
          <w:lang w:val="ru-RU"/>
        </w:rPr>
        <w:t xml:space="preserve"> -2025г.</w:t>
      </w:r>
    </w:p>
    <w:p w14:paraId="21E5D4E3" w14:textId="77777777" w:rsidR="00EE00B3" w:rsidRPr="00CC70E9" w:rsidRDefault="00EE00B3">
      <w:pPr>
        <w:pStyle w:val="1"/>
        <w:ind w:left="2905" w:right="2167" w:firstLine="0"/>
        <w:rPr>
          <w:lang w:val="ru-RU"/>
        </w:rPr>
      </w:pPr>
    </w:p>
    <w:p w14:paraId="0924C696" w14:textId="77777777" w:rsidR="00EE00B3" w:rsidRPr="00CC70E9" w:rsidRDefault="005963F9">
      <w:pPr>
        <w:spacing w:after="0" w:line="259" w:lineRule="auto"/>
        <w:ind w:left="477" w:right="469" w:firstLine="1066"/>
        <w:jc w:val="center"/>
        <w:rPr>
          <w:lang w:val="ru-RU"/>
        </w:rPr>
      </w:pPr>
      <w:r w:rsidRPr="00CC70E9">
        <w:rPr>
          <w:b/>
          <w:lang w:val="ru-RU"/>
        </w:rPr>
        <w:t xml:space="preserve">Пояснительная записка. </w:t>
      </w:r>
    </w:p>
    <w:p w14:paraId="62E30BDB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Рабочая программа внеурочной деятельности по основам функциональной грамотностисоставлена на основе следующих </w:t>
      </w:r>
      <w:r w:rsidRPr="00CC70E9">
        <w:rPr>
          <w:b/>
          <w:lang w:val="ru-RU"/>
        </w:rPr>
        <w:t xml:space="preserve">нормативных документов: </w:t>
      </w:r>
    </w:p>
    <w:p w14:paraId="3B4AC692" w14:textId="77777777" w:rsidR="00EE00B3" w:rsidRPr="00CC70E9" w:rsidRDefault="005963F9">
      <w:pPr>
        <w:numPr>
          <w:ilvl w:val="0"/>
          <w:numId w:val="2"/>
        </w:numPr>
        <w:ind w:right="124" w:hanging="425"/>
        <w:rPr>
          <w:lang w:val="ru-RU"/>
        </w:rPr>
      </w:pPr>
      <w:r w:rsidRPr="00CC70E9">
        <w:rPr>
          <w:lang w:val="ru-RU"/>
        </w:rPr>
        <w:t xml:space="preserve">Федерального закона «Об образовании в Российской Федерации» от 29 декабря 2012 г. № 273 ФЗ; </w:t>
      </w:r>
    </w:p>
    <w:p w14:paraId="3EB0AC1A" w14:textId="77777777" w:rsidR="00EE00B3" w:rsidRPr="00CC70E9" w:rsidRDefault="005963F9">
      <w:pPr>
        <w:numPr>
          <w:ilvl w:val="0"/>
          <w:numId w:val="2"/>
        </w:numPr>
        <w:spacing w:after="210"/>
        <w:ind w:right="124" w:hanging="425"/>
        <w:rPr>
          <w:lang w:val="ru-RU"/>
        </w:rPr>
      </w:pPr>
      <w:r w:rsidRPr="00CC70E9">
        <w:rPr>
          <w:lang w:val="ru-RU"/>
        </w:rPr>
        <w:t xml:space="preserve">Приказ  Министерства просвещения РФ от 12 августа 2022 г.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 </w:t>
      </w:r>
    </w:p>
    <w:p w14:paraId="1AC72BDA" w14:textId="77777777" w:rsidR="00EE00B3" w:rsidRPr="00CC70E9" w:rsidRDefault="005963F9">
      <w:pPr>
        <w:numPr>
          <w:ilvl w:val="0"/>
          <w:numId w:val="2"/>
        </w:numPr>
        <w:spacing w:after="7" w:line="276" w:lineRule="auto"/>
        <w:ind w:right="124" w:hanging="425"/>
        <w:rPr>
          <w:lang w:val="ru-RU"/>
        </w:rPr>
      </w:pPr>
      <w:r w:rsidRPr="00CC70E9">
        <w:rPr>
          <w:lang w:val="ru-RU"/>
        </w:rPr>
        <w:t xml:space="preserve">Письма Министерства образования и науки Российской Федерации от 12 мая 2011 г. № 03296 «Об организации внеурочной деятельности при введении Федерального </w:t>
      </w:r>
      <w:r w:rsidRPr="00CC70E9">
        <w:rPr>
          <w:lang w:val="ru-RU"/>
        </w:rPr>
        <w:tab/>
        <w:t xml:space="preserve">государственного </w:t>
      </w:r>
      <w:r w:rsidRPr="00CC70E9">
        <w:rPr>
          <w:lang w:val="ru-RU"/>
        </w:rPr>
        <w:tab/>
        <w:t xml:space="preserve">образовательного </w:t>
      </w:r>
      <w:r w:rsidRPr="00CC70E9">
        <w:rPr>
          <w:lang w:val="ru-RU"/>
        </w:rPr>
        <w:tab/>
        <w:t xml:space="preserve">стандарта </w:t>
      </w:r>
      <w:r w:rsidRPr="00CC70E9">
        <w:rPr>
          <w:lang w:val="ru-RU"/>
        </w:rPr>
        <w:tab/>
        <w:t xml:space="preserve">общего образования»; </w:t>
      </w:r>
    </w:p>
    <w:p w14:paraId="65EA0BD5" w14:textId="77777777" w:rsidR="00EE00B3" w:rsidRPr="00CC70E9" w:rsidRDefault="005963F9">
      <w:pPr>
        <w:numPr>
          <w:ilvl w:val="0"/>
          <w:numId w:val="2"/>
        </w:numPr>
        <w:ind w:right="124" w:hanging="425"/>
        <w:rPr>
          <w:lang w:val="ru-RU"/>
        </w:rPr>
      </w:pPr>
      <w:r w:rsidRPr="00CC70E9">
        <w:rPr>
          <w:lang w:val="ru-RU"/>
        </w:rPr>
        <w:t xml:space="preserve">Письма Министерства образования и науки Российской Федерации от 12 декабря 2015 г. № 09-3564 «Методические рекомендации по организации внеурочной деятельности и реализации дополнительных общеобразовательных программ»; </w:t>
      </w:r>
    </w:p>
    <w:p w14:paraId="5ED4C8B6" w14:textId="77777777" w:rsidR="00EE00B3" w:rsidRDefault="005963F9">
      <w:pPr>
        <w:numPr>
          <w:ilvl w:val="0"/>
          <w:numId w:val="2"/>
        </w:numPr>
        <w:spacing w:after="2"/>
        <w:ind w:right="124" w:hanging="425"/>
      </w:pPr>
      <w:r>
        <w:t xml:space="preserve">Постановления главного государственного санитарного врача </w:t>
      </w:r>
    </w:p>
    <w:p w14:paraId="2424E242" w14:textId="77777777" w:rsidR="00EE00B3" w:rsidRPr="00CC70E9" w:rsidRDefault="005963F9">
      <w:pPr>
        <w:spacing w:after="0"/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Российской Федерации от 29 декабря 2010 г. № 189 об утверждении </w:t>
      </w:r>
    </w:p>
    <w:p w14:paraId="3608C649" w14:textId="77777777" w:rsidR="00EE00B3" w:rsidRPr="00CC70E9" w:rsidRDefault="005963F9">
      <w:pPr>
        <w:spacing w:after="4"/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СанПин 2.4.2.2821-10 </w:t>
      </w:r>
    </w:p>
    <w:p w14:paraId="09AB9CDD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«Санитарно- эпидемиологические требования к условиям и организации обучения в общеобразовательных учреждениях»; </w:t>
      </w:r>
    </w:p>
    <w:p w14:paraId="76766B3B" w14:textId="77777777" w:rsidR="00EE00B3" w:rsidRPr="00CC70E9" w:rsidRDefault="005963F9">
      <w:pPr>
        <w:numPr>
          <w:ilvl w:val="0"/>
          <w:numId w:val="2"/>
        </w:numPr>
        <w:ind w:right="124" w:hanging="425"/>
        <w:rPr>
          <w:lang w:val="ru-RU"/>
        </w:rPr>
      </w:pPr>
      <w:r w:rsidRPr="00CC70E9">
        <w:rPr>
          <w:lang w:val="ru-RU"/>
        </w:rPr>
        <w:t xml:space="preserve">Положения о порядке разработки и утверждения рабочей программы внеурочной деятельности: </w:t>
      </w:r>
    </w:p>
    <w:p w14:paraId="37FCBAFC" w14:textId="77777777" w:rsidR="00EE00B3" w:rsidRPr="00CC70E9" w:rsidRDefault="005963F9">
      <w:pPr>
        <w:numPr>
          <w:ilvl w:val="0"/>
          <w:numId w:val="2"/>
        </w:numPr>
        <w:ind w:right="124" w:hanging="425"/>
        <w:rPr>
          <w:lang w:val="ru-RU"/>
        </w:rPr>
      </w:pPr>
      <w:r w:rsidRPr="00CC70E9">
        <w:rPr>
          <w:lang w:val="ru-RU"/>
        </w:rPr>
        <w:t xml:space="preserve">Основной образовательной программы среднего общего образования (по ФГОС СОО) учреждения. </w:t>
      </w:r>
    </w:p>
    <w:p w14:paraId="759E1575" w14:textId="5724C561" w:rsidR="00EE00B3" w:rsidRPr="0046340E" w:rsidRDefault="005963F9">
      <w:pPr>
        <w:spacing w:after="7" w:line="276" w:lineRule="auto"/>
        <w:ind w:left="1051" w:right="307" w:firstLine="659"/>
        <w:jc w:val="left"/>
        <w:rPr>
          <w:lang w:val="ru-RU"/>
        </w:rPr>
      </w:pPr>
      <w:r w:rsidRPr="0046340E">
        <w:rPr>
          <w:lang w:val="ru-RU"/>
        </w:rPr>
        <w:t>Данная п</w:t>
      </w:r>
      <w:r w:rsidR="0046340E" w:rsidRPr="0046340E">
        <w:rPr>
          <w:lang w:val="ru-RU"/>
        </w:rPr>
        <w:t>рограмма адресована учащимся 10</w:t>
      </w:r>
      <w:r w:rsidRPr="0046340E">
        <w:rPr>
          <w:lang w:val="ru-RU"/>
        </w:rPr>
        <w:t xml:space="preserve"> класс</w:t>
      </w:r>
      <w:r w:rsidR="0046340E" w:rsidRPr="0046340E">
        <w:rPr>
          <w:lang w:val="ru-RU"/>
        </w:rPr>
        <w:t>а</w:t>
      </w:r>
      <w:r w:rsidRPr="0046340E">
        <w:rPr>
          <w:lang w:val="ru-RU"/>
        </w:rPr>
        <w:t xml:space="preserve">. В соответствии с учебным планом в 10 классе отводится </w:t>
      </w:r>
      <w:r w:rsidR="0046340E" w:rsidRPr="0046340E">
        <w:rPr>
          <w:lang w:val="ru-RU"/>
        </w:rPr>
        <w:t>0,5</w:t>
      </w:r>
      <w:r w:rsidRPr="0046340E">
        <w:rPr>
          <w:lang w:val="ru-RU"/>
        </w:rPr>
        <w:t xml:space="preserve"> час</w:t>
      </w:r>
      <w:r w:rsidR="0046340E" w:rsidRPr="0046340E">
        <w:rPr>
          <w:lang w:val="ru-RU"/>
        </w:rPr>
        <w:t>ов</w:t>
      </w:r>
      <w:r w:rsidRPr="0046340E">
        <w:rPr>
          <w:lang w:val="ru-RU"/>
        </w:rPr>
        <w:t xml:space="preserve"> в неделю (всего -</w:t>
      </w:r>
      <w:r w:rsidR="0046340E" w:rsidRPr="0046340E">
        <w:rPr>
          <w:lang w:val="ru-RU"/>
        </w:rPr>
        <w:t>17</w:t>
      </w:r>
      <w:r w:rsidRPr="0046340E">
        <w:rPr>
          <w:lang w:val="ru-RU"/>
        </w:rPr>
        <w:t xml:space="preserve"> час</w:t>
      </w:r>
      <w:r w:rsidR="0046340E" w:rsidRPr="0046340E">
        <w:rPr>
          <w:lang w:val="ru-RU"/>
        </w:rPr>
        <w:t>ов</w:t>
      </w:r>
      <w:r w:rsidRPr="0046340E">
        <w:rPr>
          <w:lang w:val="ru-RU"/>
        </w:rPr>
        <w:t xml:space="preserve">); </w:t>
      </w:r>
    </w:p>
    <w:p w14:paraId="4CAA2762" w14:textId="77777777" w:rsidR="00EE00B3" w:rsidRPr="00926632" w:rsidRDefault="005963F9">
      <w:pPr>
        <w:spacing w:after="0" w:line="259" w:lineRule="auto"/>
        <w:ind w:left="0" w:firstLine="0"/>
        <w:jc w:val="left"/>
        <w:rPr>
          <w:color w:val="EE0000"/>
          <w:lang w:val="ru-RU"/>
        </w:rPr>
      </w:pPr>
      <w:r w:rsidRPr="00926632">
        <w:rPr>
          <w:color w:val="EE0000"/>
          <w:sz w:val="26"/>
          <w:szCs w:val="26"/>
          <w:lang w:val="ru-RU"/>
        </w:rPr>
        <w:t xml:space="preserve"> </w:t>
      </w:r>
    </w:p>
    <w:p w14:paraId="36B5BA70" w14:textId="77777777" w:rsidR="00EE00B3" w:rsidRPr="00926632" w:rsidRDefault="005963F9">
      <w:pPr>
        <w:spacing w:after="0" w:line="259" w:lineRule="auto"/>
        <w:ind w:left="0" w:firstLine="0"/>
        <w:jc w:val="left"/>
        <w:rPr>
          <w:color w:val="EE0000"/>
          <w:lang w:val="ru-RU"/>
        </w:rPr>
      </w:pPr>
      <w:r w:rsidRPr="00926632">
        <w:rPr>
          <w:color w:val="EE0000"/>
          <w:sz w:val="25"/>
          <w:szCs w:val="25"/>
          <w:lang w:val="ru-RU"/>
        </w:rPr>
        <w:t xml:space="preserve"> </w:t>
      </w:r>
    </w:p>
    <w:p w14:paraId="74BE1A60" w14:textId="77777777" w:rsidR="00EE00B3" w:rsidRPr="00CC70E9" w:rsidRDefault="005963F9">
      <w:pPr>
        <w:spacing w:after="6" w:line="261" w:lineRule="auto"/>
        <w:ind w:left="1061" w:right="381" w:firstLine="1066"/>
        <w:jc w:val="left"/>
        <w:rPr>
          <w:lang w:val="ru-RU"/>
        </w:rPr>
      </w:pPr>
      <w:r w:rsidRPr="00CC70E9">
        <w:rPr>
          <w:b/>
          <w:lang w:val="ru-RU"/>
        </w:rPr>
        <w:t xml:space="preserve">Планируемые результаты освоения курса внеурочной деятельности </w:t>
      </w:r>
      <w:r w:rsidRPr="00CC70E9">
        <w:rPr>
          <w:i/>
          <w:u w:val="single"/>
          <w:lang w:val="ru-RU"/>
        </w:rPr>
        <w:t>Предметные результаты:</w:t>
      </w:r>
      <w:r w:rsidRPr="00CC70E9">
        <w:rPr>
          <w:i/>
          <w:lang w:val="ru-RU"/>
        </w:rPr>
        <w:t xml:space="preserve"> </w:t>
      </w:r>
    </w:p>
    <w:p w14:paraId="3C06BDDA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Обучающиеся научатся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</w:t>
      </w:r>
    </w:p>
    <w:p w14:paraId="69AE1A1A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Обучающиеся овладеют универсальными способами анализа информации и ее интеграции в единое целое. У обучающихся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14:paraId="572C4357" w14:textId="77777777" w:rsidR="00EE00B3" w:rsidRDefault="005963F9">
      <w:pPr>
        <w:spacing w:after="72" w:line="259" w:lineRule="auto"/>
        <w:ind w:left="1066" w:firstLine="0"/>
        <w:jc w:val="left"/>
      </w:pPr>
      <w:r>
        <w:rPr>
          <w:i/>
          <w:u w:val="single"/>
        </w:rPr>
        <w:t>Метапредметные результаты:</w:t>
      </w:r>
      <w:r>
        <w:rPr>
          <w:i/>
        </w:rPr>
        <w:t xml:space="preserve"> </w:t>
      </w:r>
    </w:p>
    <w:p w14:paraId="58205006" w14:textId="77777777" w:rsidR="00EE00B3" w:rsidRPr="00CC70E9" w:rsidRDefault="005963F9">
      <w:pPr>
        <w:numPr>
          <w:ilvl w:val="0"/>
          <w:numId w:val="3"/>
        </w:numPr>
        <w:spacing w:after="12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способность находит и извлекать информацию из разных текстов </w:t>
      </w:r>
    </w:p>
    <w:p w14:paraId="6AAAD3D6" w14:textId="77777777" w:rsidR="00EE00B3" w:rsidRPr="00CC70E9" w:rsidRDefault="005963F9">
      <w:pPr>
        <w:numPr>
          <w:ilvl w:val="0"/>
          <w:numId w:val="3"/>
        </w:numPr>
        <w:spacing w:after="59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способность применять извлеченную из текста информацию для решения разного рода проблем; </w:t>
      </w:r>
    </w:p>
    <w:p w14:paraId="368DBAE5" w14:textId="77777777" w:rsidR="00EE00B3" w:rsidRPr="00CC70E9" w:rsidRDefault="005963F9">
      <w:pPr>
        <w:numPr>
          <w:ilvl w:val="0"/>
          <w:numId w:val="3"/>
        </w:numPr>
        <w:spacing w:after="12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анализ и интеграция информации, полученной из текста; </w:t>
      </w:r>
    </w:p>
    <w:p w14:paraId="7647AA38" w14:textId="77777777" w:rsidR="00EE00B3" w:rsidRPr="00CC70E9" w:rsidRDefault="005963F9">
      <w:pPr>
        <w:numPr>
          <w:ilvl w:val="0"/>
          <w:numId w:val="3"/>
        </w:numPr>
        <w:spacing w:after="57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учение интерпретировать и оценивать математические данные в рамках личностно важной ситуации; </w:t>
      </w:r>
    </w:p>
    <w:p w14:paraId="365A2E0A" w14:textId="77777777" w:rsidR="00EE00B3" w:rsidRPr="00CC70E9" w:rsidRDefault="005963F9">
      <w:pPr>
        <w:numPr>
          <w:ilvl w:val="0"/>
          <w:numId w:val="3"/>
        </w:numPr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умение оценивать форму и содержание текста в рамках метопредметного содержания; </w:t>
      </w:r>
    </w:p>
    <w:p w14:paraId="3CA50DAD" w14:textId="77777777" w:rsidR="00EE00B3" w:rsidRPr="00CC70E9" w:rsidRDefault="005963F9">
      <w:pPr>
        <w:numPr>
          <w:ilvl w:val="0"/>
          <w:numId w:val="3"/>
        </w:numPr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умение интерпретировать и оценивать математические результаты в контексте национальной и глобальной ситуации; </w:t>
      </w:r>
    </w:p>
    <w:p w14:paraId="230A69BC" w14:textId="77777777" w:rsidR="00EE00B3" w:rsidRPr="00CC70E9" w:rsidRDefault="005963F9">
      <w:pPr>
        <w:numPr>
          <w:ilvl w:val="0"/>
          <w:numId w:val="3"/>
        </w:numPr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умение интерпретировать и оценивать, делать выводы и строить прогнозы о личных, местных, национальных, глобальных, естественно-научных проблемах в различном контексте в рамках метапредметного содержания; </w:t>
      </w:r>
    </w:p>
    <w:p w14:paraId="61871A80" w14:textId="77777777" w:rsidR="00EE00B3" w:rsidRDefault="005963F9">
      <w:pPr>
        <w:numPr>
          <w:ilvl w:val="0"/>
          <w:numId w:val="3"/>
        </w:numPr>
        <w:ind w:left="1476" w:right="124" w:hanging="425"/>
      </w:pPr>
      <w:r w:rsidRPr="00CC70E9">
        <w:rPr>
          <w:lang w:val="ru-RU"/>
        </w:rPr>
        <w:t xml:space="preserve">умение оценивать финансовые проблемы, делать выводы, строить прогнозы и предлагать пути решения. </w:t>
      </w:r>
      <w:r>
        <w:rPr>
          <w:i/>
          <w:u w:val="single"/>
        </w:rPr>
        <w:t>Личностные результаты:</w:t>
      </w:r>
      <w:r>
        <w:rPr>
          <w:i/>
        </w:rPr>
        <w:t xml:space="preserve"> </w:t>
      </w:r>
    </w:p>
    <w:p w14:paraId="17108C1A" w14:textId="77777777" w:rsidR="00EE00B3" w:rsidRPr="00CC70E9" w:rsidRDefault="005963F9">
      <w:pPr>
        <w:numPr>
          <w:ilvl w:val="0"/>
          <w:numId w:val="3"/>
        </w:numPr>
        <w:spacing w:after="59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умение оценивать содержание прочитанного с позиции норм морали и общечеловеческих ценностей; </w:t>
      </w:r>
    </w:p>
    <w:p w14:paraId="70DB6EA0" w14:textId="77777777" w:rsidR="00EE00B3" w:rsidRPr="00CC70E9" w:rsidRDefault="005963F9">
      <w:pPr>
        <w:numPr>
          <w:ilvl w:val="0"/>
          <w:numId w:val="3"/>
        </w:numPr>
        <w:spacing w:after="12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формирование собственной позиции по отношению к прочитанному; </w:t>
      </w:r>
    </w:p>
    <w:p w14:paraId="2D2FDE45" w14:textId="77777777" w:rsidR="00EE00B3" w:rsidRPr="00CC70E9" w:rsidRDefault="005963F9">
      <w:pPr>
        <w:numPr>
          <w:ilvl w:val="0"/>
          <w:numId w:val="3"/>
        </w:numPr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умение объяснять гражданскую позицию в конкретных ситуациях общественной жизни на основе математических и естественно-научных знаний с позиции норм морали и общечеловеческих ценностей; </w:t>
      </w:r>
    </w:p>
    <w:p w14:paraId="206ED782" w14:textId="77777777" w:rsidR="00EE00B3" w:rsidRPr="00CC70E9" w:rsidRDefault="005963F9">
      <w:pPr>
        <w:numPr>
          <w:ilvl w:val="0"/>
          <w:numId w:val="3"/>
        </w:numPr>
        <w:spacing w:after="12"/>
        <w:ind w:left="1476" w:right="124" w:hanging="425"/>
        <w:rPr>
          <w:lang w:val="ru-RU"/>
        </w:rPr>
      </w:pPr>
      <w:r w:rsidRPr="00CC70E9">
        <w:rPr>
          <w:lang w:val="ru-RU"/>
        </w:rPr>
        <w:t xml:space="preserve">способность оценивает финансовые действия в конкретных ситуациях с позиции норм морали и общечеловеческих ценностей, прав и обязанностей гражданина страны. </w:t>
      </w:r>
    </w:p>
    <w:p w14:paraId="574E52EB" w14:textId="77777777" w:rsidR="00EE00B3" w:rsidRPr="00CC70E9" w:rsidRDefault="005963F9">
      <w:pPr>
        <w:pStyle w:val="2"/>
        <w:ind w:left="1061" w:right="381" w:firstLine="0"/>
        <w:rPr>
          <w:lang w:val="ru-RU"/>
        </w:rPr>
      </w:pPr>
      <w:r w:rsidRPr="00CC70E9">
        <w:rPr>
          <w:lang w:val="ru-RU"/>
        </w:rPr>
        <w:t xml:space="preserve">Система оценки планируемых результатов </w:t>
      </w:r>
    </w:p>
    <w:p w14:paraId="72CFE027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Система оценки внеурочной деятельности обучающихся носит комплексный подход и предусматривает оценку достижений обучающихся (портфолио) и оценку эффективности внеурочной деятельности лицея. </w:t>
      </w:r>
    </w:p>
    <w:p w14:paraId="2BD72FC1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Оценка достижений результатов внеурочной деятельности происходит в трех формах: </w:t>
      </w:r>
    </w:p>
    <w:p w14:paraId="794FD50E" w14:textId="77777777" w:rsidR="00EE00B3" w:rsidRPr="00CC70E9" w:rsidRDefault="005963F9">
      <w:pPr>
        <w:spacing w:after="8"/>
        <w:ind w:left="1232" w:right="124" w:firstLine="1066"/>
        <w:rPr>
          <w:lang w:val="ru-RU"/>
        </w:rPr>
      </w:pPr>
      <w:r w:rsidRPr="00CC70E9">
        <w:rPr>
          <w:lang w:val="ru-RU"/>
        </w:rPr>
        <w:t xml:space="preserve">оценка результата, полученного группой обучающихся в рамках одного </w:t>
      </w:r>
      <w:r>
        <w:rPr>
          <w:noProof/>
          <w:lang w:val="ru-RU"/>
        </w:rPr>
        <w:drawing>
          <wp:anchor distT="0" distB="0" distL="0" distR="0" simplePos="0" relativeHeight="251658240" behindDoc="1" locked="0" layoutInCell="1" hidden="0" allowOverlap="1" wp14:anchorId="490691BB" wp14:editId="1C119850">
            <wp:simplePos x="0" y="0"/>
            <wp:positionH relativeFrom="column">
              <wp:posOffset>676275</wp:posOffset>
            </wp:positionH>
            <wp:positionV relativeFrom="paragraph">
              <wp:posOffset>-56514</wp:posOffset>
            </wp:positionV>
            <wp:extent cx="197485" cy="20193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201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AD610B" w14:textId="77777777" w:rsidR="00EE00B3" w:rsidRDefault="005963F9">
      <w:pPr>
        <w:ind w:left="1061" w:right="124" w:firstLine="1066"/>
      </w:pPr>
      <w:r>
        <w:t xml:space="preserve">направления; </w:t>
      </w:r>
    </w:p>
    <w:p w14:paraId="4470864A" w14:textId="77777777" w:rsidR="00EE00B3" w:rsidRPr="00CC70E9" w:rsidRDefault="005963F9">
      <w:pPr>
        <w:numPr>
          <w:ilvl w:val="0"/>
          <w:numId w:val="4"/>
        </w:numPr>
        <w:spacing w:after="5"/>
        <w:ind w:left="1475" w:right="124" w:hanging="424"/>
        <w:rPr>
          <w:lang w:val="ru-RU"/>
        </w:rPr>
      </w:pPr>
      <w:r w:rsidRPr="00CC70E9">
        <w:rPr>
          <w:lang w:val="ru-RU"/>
        </w:rPr>
        <w:t xml:space="preserve">индивидуальная оценка результатов   внеурочной деятельности каждого обучающегося на основании экспертной оценки личного портфолио; </w:t>
      </w:r>
    </w:p>
    <w:p w14:paraId="2BDC8D91" w14:textId="77777777" w:rsidR="00EE00B3" w:rsidRPr="00CC70E9" w:rsidRDefault="005963F9">
      <w:pPr>
        <w:numPr>
          <w:ilvl w:val="0"/>
          <w:numId w:val="4"/>
        </w:numPr>
        <w:ind w:left="1475" w:right="124" w:hanging="424"/>
        <w:rPr>
          <w:lang w:val="ru-RU"/>
        </w:rPr>
      </w:pPr>
      <w:r w:rsidRPr="00CC70E9">
        <w:rPr>
          <w:lang w:val="ru-RU"/>
        </w:rPr>
        <w:t xml:space="preserve">качественная и количественная оценка эффективности деятельности лицея по направлениям внеурочной деятельности, полученная на основании суммирования индивидуальных результатов учащихся и коллективных результатов групп обучающихся. </w:t>
      </w:r>
    </w:p>
    <w:p w14:paraId="472FAE7F" w14:textId="77777777" w:rsidR="00EE00B3" w:rsidRPr="00CC70E9" w:rsidRDefault="005963F9">
      <w:pPr>
        <w:ind w:left="1061" w:right="124" w:firstLine="1066"/>
        <w:rPr>
          <w:lang w:val="ru-RU"/>
        </w:rPr>
      </w:pPr>
      <w:r w:rsidRPr="00CC70E9">
        <w:rPr>
          <w:lang w:val="ru-RU"/>
        </w:rPr>
        <w:t xml:space="preserve">Представление коллективного результата, полученного группой обучающихся, в рамках одного направления может проводиться по окончании учебной четверти в форме творческой презентации. </w:t>
      </w:r>
    </w:p>
    <w:p w14:paraId="0B46082B" w14:textId="77777777" w:rsidR="00EE00B3" w:rsidRPr="00CC70E9" w:rsidRDefault="005963F9">
      <w:pPr>
        <w:spacing w:after="12"/>
        <w:ind w:left="1061" w:right="521" w:firstLine="1066"/>
        <w:rPr>
          <w:lang w:val="ru-RU"/>
        </w:rPr>
      </w:pPr>
      <w:r w:rsidRPr="00CC70E9">
        <w:rPr>
          <w:lang w:val="ru-RU"/>
        </w:rPr>
        <w:t xml:space="preserve">Промежуточная аттестация в рамках внеурочной деятельности не проводится. Результативность освоения программы внеурочной деятельности определяется на основе участия обучающихся в конкурсных мероприятиях, выполнения творческих работ, представления «Портфолио». </w:t>
      </w:r>
    </w:p>
    <w:p w14:paraId="18B41EC8" w14:textId="77777777" w:rsidR="00EE00B3" w:rsidRPr="00CC70E9" w:rsidRDefault="005963F9">
      <w:pPr>
        <w:spacing w:after="0" w:line="259" w:lineRule="auto"/>
        <w:ind w:left="0" w:firstLine="0"/>
        <w:jc w:val="left"/>
        <w:rPr>
          <w:lang w:val="ru-RU"/>
        </w:rPr>
      </w:pPr>
      <w:r w:rsidRPr="00CC70E9">
        <w:rPr>
          <w:sz w:val="26"/>
          <w:szCs w:val="26"/>
          <w:lang w:val="ru-RU"/>
        </w:rPr>
        <w:t xml:space="preserve"> </w:t>
      </w:r>
    </w:p>
    <w:p w14:paraId="510DAB3B" w14:textId="77777777" w:rsidR="00EE00B3" w:rsidRPr="00CC70E9" w:rsidRDefault="005963F9">
      <w:pPr>
        <w:spacing w:after="0" w:line="259" w:lineRule="auto"/>
        <w:ind w:left="0" w:firstLine="0"/>
        <w:jc w:val="left"/>
        <w:rPr>
          <w:lang w:val="ru-RU"/>
        </w:rPr>
      </w:pPr>
      <w:r w:rsidRPr="00CC70E9">
        <w:rPr>
          <w:sz w:val="26"/>
          <w:szCs w:val="26"/>
          <w:lang w:val="ru-RU"/>
        </w:rPr>
        <w:t xml:space="preserve"> </w:t>
      </w:r>
    </w:p>
    <w:p w14:paraId="146EE8B4" w14:textId="77777777" w:rsidR="00EE00B3" w:rsidRPr="00CC70E9" w:rsidRDefault="005963F9">
      <w:pPr>
        <w:spacing w:after="0" w:line="259" w:lineRule="auto"/>
        <w:ind w:left="0" w:firstLine="0"/>
        <w:jc w:val="left"/>
        <w:rPr>
          <w:lang w:val="ru-RU"/>
        </w:rPr>
      </w:pPr>
      <w:r w:rsidRPr="00CC70E9">
        <w:rPr>
          <w:sz w:val="26"/>
          <w:szCs w:val="26"/>
          <w:lang w:val="ru-RU"/>
        </w:rPr>
        <w:t xml:space="preserve"> </w:t>
      </w:r>
    </w:p>
    <w:p w14:paraId="7DE1F4F0" w14:textId="77777777" w:rsidR="00EE00B3" w:rsidRPr="00CC70E9" w:rsidRDefault="005963F9">
      <w:pPr>
        <w:spacing w:after="60" w:line="259" w:lineRule="auto"/>
        <w:ind w:left="0" w:firstLine="0"/>
        <w:jc w:val="left"/>
        <w:rPr>
          <w:lang w:val="ru-RU"/>
        </w:rPr>
      </w:pPr>
      <w:r w:rsidRPr="00CC70E9">
        <w:rPr>
          <w:sz w:val="26"/>
          <w:szCs w:val="26"/>
          <w:lang w:val="ru-RU"/>
        </w:rPr>
        <w:t xml:space="preserve"> </w:t>
      </w:r>
    </w:p>
    <w:p w14:paraId="607E9A30" w14:textId="77777777" w:rsidR="00EE00B3" w:rsidRPr="00CC70E9" w:rsidRDefault="005963F9">
      <w:pPr>
        <w:spacing w:after="0" w:line="259" w:lineRule="auto"/>
        <w:ind w:left="0" w:firstLine="0"/>
        <w:jc w:val="left"/>
        <w:rPr>
          <w:lang w:val="ru-RU"/>
        </w:rPr>
      </w:pPr>
      <w:r w:rsidRPr="00CC70E9">
        <w:rPr>
          <w:sz w:val="35"/>
          <w:szCs w:val="35"/>
          <w:lang w:val="ru-RU"/>
        </w:rPr>
        <w:t xml:space="preserve"> </w:t>
      </w:r>
    </w:p>
    <w:p w14:paraId="73EE1F24" w14:textId="77777777" w:rsidR="00EE00B3" w:rsidRDefault="005963F9">
      <w:pPr>
        <w:pStyle w:val="2"/>
        <w:ind w:left="777" w:right="381" w:firstLine="0"/>
      </w:pPr>
      <w:r>
        <w:t xml:space="preserve">Содержание внеурочной деятельности, 10 класс </w:t>
      </w:r>
    </w:p>
    <w:p w14:paraId="112DA403" w14:textId="77777777" w:rsidR="00EE00B3" w:rsidRDefault="005963F9">
      <w:pPr>
        <w:spacing w:after="0" w:line="259" w:lineRule="auto"/>
        <w:ind w:left="0" w:firstLine="0"/>
        <w:jc w:val="left"/>
      </w:pPr>
      <w:r>
        <w:rPr>
          <w:b/>
          <w:sz w:val="29"/>
          <w:szCs w:val="29"/>
        </w:rPr>
        <w:t xml:space="preserve"> </w:t>
      </w:r>
    </w:p>
    <w:tbl>
      <w:tblPr>
        <w:tblStyle w:val="a6"/>
        <w:tblW w:w="9468" w:type="dxa"/>
        <w:tblInd w:w="460" w:type="dxa"/>
        <w:tblLayout w:type="fixed"/>
        <w:tblLook w:val="0000" w:firstRow="0" w:lastRow="0" w:firstColumn="0" w:lastColumn="0" w:noHBand="0" w:noVBand="0"/>
      </w:tblPr>
      <w:tblGrid>
        <w:gridCol w:w="2130"/>
        <w:gridCol w:w="5219"/>
        <w:gridCol w:w="2119"/>
      </w:tblGrid>
      <w:tr w:rsidR="00EE00B3" w14:paraId="7F1855EC" w14:textId="77777777">
        <w:trPr>
          <w:trHeight w:val="5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F9CB5A" w14:textId="77777777" w:rsidR="00EE00B3" w:rsidRDefault="005963F9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  <w:szCs w:val="22"/>
              </w:rPr>
              <w:t xml:space="preserve">Название раздела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FB0160" w14:textId="77777777" w:rsidR="00EE00B3" w:rsidRDefault="005963F9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BD3C" w14:textId="77777777" w:rsidR="00EE00B3" w:rsidRDefault="005963F9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  <w:szCs w:val="22"/>
              </w:rPr>
              <w:t xml:space="preserve">Форма организации </w:t>
            </w:r>
          </w:p>
        </w:tc>
      </w:tr>
      <w:tr w:rsidR="00EE00B3" w:rsidRPr="0046340E" w14:paraId="239BC73D" w14:textId="77777777">
        <w:trPr>
          <w:trHeight w:val="2244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A5489A" w14:textId="77777777" w:rsidR="00EE00B3" w:rsidRDefault="005963F9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  <w:szCs w:val="22"/>
              </w:rPr>
              <w:t xml:space="preserve">Модуль «Основы финансовой грамотности»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DF1E2D" w14:textId="77777777" w:rsidR="00EE00B3" w:rsidRPr="00CC70E9" w:rsidRDefault="005963F9">
            <w:pPr>
              <w:spacing w:after="0" w:line="259" w:lineRule="auto"/>
              <w:ind w:left="0" w:right="60" w:firstLine="1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Потребление или инвестиции? Активы в трех измерениях. Как сберечь личный капитал? Модель трех капиталов. Как сберечь личный капитал. Риски предпринимательства. Бизнес- инкубатор. Бизнесплан. Государство и малый бизнес. Бизнес подростков и идеи. Молодые предприниматели. Кредит и депозит. Расчетно- кассовые операции и риски, связанные с ними.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8335" w14:textId="77777777" w:rsidR="00EE00B3" w:rsidRPr="00CC70E9" w:rsidRDefault="005963F9">
            <w:pPr>
              <w:spacing w:after="1" w:line="259" w:lineRule="auto"/>
              <w:ind w:left="2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Поисковые и научные исследования </w:t>
            </w:r>
          </w:p>
          <w:p w14:paraId="2AD76072" w14:textId="77777777" w:rsidR="00EE00B3" w:rsidRPr="00CC70E9" w:rsidRDefault="005963F9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Диспут </w:t>
            </w:r>
          </w:p>
        </w:tc>
      </w:tr>
      <w:tr w:rsidR="00EE00B3" w:rsidRPr="0046340E" w14:paraId="4587C511" w14:textId="77777777">
        <w:trPr>
          <w:trHeight w:val="3062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373020" w14:textId="77777777" w:rsidR="00EE00B3" w:rsidRDefault="005963F9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2"/>
                <w:szCs w:val="22"/>
              </w:rPr>
              <w:t>Модуль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23E019C" w14:textId="77777777" w:rsidR="00EE00B3" w:rsidRDefault="005963F9">
            <w:pPr>
              <w:spacing w:after="0" w:line="259" w:lineRule="auto"/>
              <w:ind w:left="3" w:firstLine="706"/>
              <w:jc w:val="left"/>
            </w:pPr>
            <w:r>
              <w:rPr>
                <w:sz w:val="22"/>
                <w:szCs w:val="22"/>
              </w:rPr>
              <w:t xml:space="preserve">«Основы читательской грамотности»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D08A2D" w14:textId="77777777" w:rsidR="00EE00B3" w:rsidRDefault="005963F9">
            <w:pPr>
              <w:spacing w:after="0" w:line="259" w:lineRule="auto"/>
              <w:ind w:left="0" w:right="55" w:firstLine="0"/>
            </w:pPr>
            <w:r w:rsidRPr="00CC70E9">
              <w:rPr>
                <w:sz w:val="22"/>
                <w:szCs w:val="22"/>
                <w:lang w:val="ru-RU"/>
              </w:rPr>
              <w:t xml:space="preserve">Определение основной темы и идеи в драматическом произведении. Учебный текст как источник информации. Сопоставление содержания текстов официально – делового стиля. Деловые ситуации в текстах. Применение информации из текста в измененной ситуации. Типы текстов: текст- 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</w:t>
            </w:r>
            <w:r>
              <w:rPr>
                <w:sz w:val="22"/>
                <w:szCs w:val="22"/>
              </w:rPr>
              <w:t xml:space="preserve">Работа с несплошным текстом: формы, анкеты, договоры.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A548" w14:textId="77777777" w:rsidR="00EE00B3" w:rsidRPr="00CC70E9" w:rsidRDefault="005963F9">
            <w:pPr>
              <w:spacing w:after="0" w:line="260" w:lineRule="auto"/>
              <w:ind w:left="3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Поисковые и научные исследования </w:t>
            </w:r>
          </w:p>
          <w:p w14:paraId="5D3E9931" w14:textId="77777777" w:rsidR="00EE00B3" w:rsidRPr="00CC70E9" w:rsidRDefault="005963F9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Диспут </w:t>
            </w:r>
          </w:p>
        </w:tc>
      </w:tr>
      <w:tr w:rsidR="00EE00B3" w:rsidRPr="0046340E" w14:paraId="2903CDCD" w14:textId="77777777">
        <w:trPr>
          <w:trHeight w:val="169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9FF5F8" w14:textId="77777777" w:rsidR="00EE00B3" w:rsidRDefault="005963F9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2"/>
                <w:szCs w:val="22"/>
              </w:rPr>
              <w:t>Модуль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Основы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математической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грамотности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ABE7F0" w14:textId="77777777" w:rsidR="00EE00B3" w:rsidRPr="00CC70E9" w:rsidRDefault="005963F9">
            <w:pPr>
              <w:spacing w:after="0" w:line="259" w:lineRule="auto"/>
              <w:ind w:left="0" w:right="54" w:firstLine="1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Информация в форме таблиц, диаграмм столбчатой или круговой, схем. Применение формул в повседневной жизни. Формулировка ситуации на языке математики. Применение математических понятий, фактов. Интерпретация, использование и оценивание математических результатов.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A88B" w14:textId="77777777" w:rsidR="00EE00B3" w:rsidRPr="00CC70E9" w:rsidRDefault="005963F9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Поисковые и научные исследования </w:t>
            </w:r>
          </w:p>
          <w:p w14:paraId="0067CBD8" w14:textId="77777777" w:rsidR="00EE00B3" w:rsidRPr="00CC70E9" w:rsidRDefault="005963F9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Диспут </w:t>
            </w:r>
          </w:p>
        </w:tc>
      </w:tr>
      <w:tr w:rsidR="00EE00B3" w:rsidRPr="0046340E" w14:paraId="73EB103C" w14:textId="77777777">
        <w:trPr>
          <w:trHeight w:val="197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FAEB06" w14:textId="77777777" w:rsidR="00EE00B3" w:rsidRDefault="005963F9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rPr>
                <w:sz w:val="22"/>
                <w:szCs w:val="22"/>
              </w:rPr>
              <w:t>Модуль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16F3DC" w14:textId="77777777" w:rsidR="00EE00B3" w:rsidRDefault="005963F9">
            <w:pPr>
              <w:spacing w:after="0" w:line="259" w:lineRule="auto"/>
              <w:ind w:left="3" w:firstLine="706"/>
              <w:jc w:val="left"/>
            </w:pPr>
            <w:r>
              <w:rPr>
                <w:sz w:val="22"/>
                <w:szCs w:val="22"/>
              </w:rPr>
              <w:t xml:space="preserve">«Основы естественнонаучной грамотности» 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961EFB" w14:textId="77777777" w:rsidR="00EE00B3" w:rsidRDefault="005963F9">
            <w:pPr>
              <w:spacing w:after="0" w:line="259" w:lineRule="auto"/>
              <w:ind w:left="0" w:right="55" w:firstLine="0"/>
            </w:pPr>
            <w:r w:rsidRPr="00CC70E9">
              <w:rPr>
                <w:sz w:val="22"/>
                <w:szCs w:val="22"/>
                <w:lang w:val="ru-RU"/>
              </w:rPr>
              <w:t xml:space="preserve">Применение естественнонаучных знаний для объяснения различных явлений. Распознавание, использование и создание объяснительных моделей и представлений. Научное обоснование прогнозов о протекании процесса или явления. </w:t>
            </w:r>
            <w:r>
              <w:rPr>
                <w:sz w:val="22"/>
                <w:szCs w:val="22"/>
              </w:rPr>
              <w:t xml:space="preserve">Объяснение принципа действия технического устройства или технологии.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7C8" w14:textId="77777777" w:rsidR="00EE00B3" w:rsidRPr="00CC70E9" w:rsidRDefault="005963F9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Поисковые и научные исследования </w:t>
            </w:r>
          </w:p>
          <w:p w14:paraId="324749E8" w14:textId="77777777" w:rsidR="00EE00B3" w:rsidRPr="00CC70E9" w:rsidRDefault="005963F9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CC70E9">
              <w:rPr>
                <w:sz w:val="22"/>
                <w:szCs w:val="22"/>
                <w:lang w:val="ru-RU"/>
              </w:rPr>
              <w:t xml:space="preserve">Диспут </w:t>
            </w:r>
          </w:p>
        </w:tc>
      </w:tr>
    </w:tbl>
    <w:p w14:paraId="1BDACE87" w14:textId="77777777" w:rsidR="00EE00B3" w:rsidRPr="00CC70E9" w:rsidRDefault="005963F9">
      <w:pPr>
        <w:spacing w:after="0" w:line="259" w:lineRule="auto"/>
        <w:ind w:left="0" w:firstLine="0"/>
        <w:jc w:val="left"/>
        <w:rPr>
          <w:lang w:val="ru-RU"/>
        </w:rPr>
      </w:pPr>
      <w:r w:rsidRPr="00CC70E9">
        <w:rPr>
          <w:b/>
          <w:sz w:val="20"/>
          <w:szCs w:val="20"/>
          <w:lang w:val="ru-RU"/>
        </w:rPr>
        <w:t xml:space="preserve"> </w:t>
      </w:r>
    </w:p>
    <w:p w14:paraId="3431C6EB" w14:textId="77777777" w:rsidR="00CC70E9" w:rsidRDefault="005963F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  <w:r w:rsidRPr="00CC70E9">
        <w:rPr>
          <w:b/>
          <w:sz w:val="20"/>
          <w:szCs w:val="20"/>
          <w:lang w:val="ru-RU"/>
        </w:rPr>
        <w:t xml:space="preserve"> </w:t>
      </w:r>
    </w:p>
    <w:p w14:paraId="74A8EFD9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100646CE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5BD700C3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62450DF5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0E355709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2F589E61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75C0CC39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00679083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201F90FD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7609F181" w14:textId="18527AA8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2F3850B4" w14:textId="1E7CE2C8" w:rsidR="0046340E" w:rsidRDefault="0046340E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3814E0E2" w14:textId="77777777" w:rsidR="0046340E" w:rsidRDefault="0046340E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7682E7E8" w14:textId="77777777" w:rsidR="00CC70E9" w:rsidRDefault="00CC70E9" w:rsidP="00CC70E9">
      <w:pPr>
        <w:spacing w:after="0" w:line="259" w:lineRule="auto"/>
        <w:ind w:left="0" w:firstLine="0"/>
        <w:jc w:val="left"/>
        <w:rPr>
          <w:b/>
          <w:sz w:val="20"/>
          <w:szCs w:val="20"/>
          <w:lang w:val="ru-RU"/>
        </w:rPr>
      </w:pPr>
    </w:p>
    <w:p w14:paraId="1707ADD7" w14:textId="77777777" w:rsidR="00EE00B3" w:rsidRPr="00CC70E9" w:rsidRDefault="00EE00B3" w:rsidP="00CC70E9">
      <w:pPr>
        <w:spacing w:after="0" w:line="259" w:lineRule="auto"/>
        <w:ind w:left="0" w:firstLine="0"/>
        <w:jc w:val="center"/>
        <w:rPr>
          <w:lang w:val="ru-RU"/>
        </w:rPr>
      </w:pPr>
    </w:p>
    <w:p w14:paraId="1CA4BCA4" w14:textId="77777777" w:rsidR="00EE00B3" w:rsidRPr="00012E77" w:rsidRDefault="005963F9" w:rsidP="0046340E">
      <w:pPr>
        <w:spacing w:after="25" w:line="259" w:lineRule="auto"/>
        <w:ind w:left="10" w:right="4396" w:firstLine="1066"/>
        <w:jc w:val="center"/>
        <w:rPr>
          <w:sz w:val="28"/>
          <w:szCs w:val="28"/>
        </w:rPr>
      </w:pPr>
      <w:proofErr w:type="spellStart"/>
      <w:r w:rsidRPr="00012E77">
        <w:rPr>
          <w:b/>
          <w:i/>
          <w:sz w:val="28"/>
          <w:szCs w:val="28"/>
        </w:rPr>
        <w:t>Тематическое</w:t>
      </w:r>
      <w:proofErr w:type="spellEnd"/>
      <w:r w:rsidRPr="00012E77">
        <w:rPr>
          <w:b/>
          <w:i/>
          <w:sz w:val="28"/>
          <w:szCs w:val="28"/>
        </w:rPr>
        <w:t xml:space="preserve"> </w:t>
      </w:r>
      <w:proofErr w:type="spellStart"/>
      <w:r w:rsidRPr="00012E77">
        <w:rPr>
          <w:b/>
          <w:i/>
          <w:sz w:val="28"/>
          <w:szCs w:val="28"/>
        </w:rPr>
        <w:t>планирование</w:t>
      </w:r>
      <w:proofErr w:type="spellEnd"/>
      <w:r w:rsidRPr="00012E77">
        <w:rPr>
          <w:b/>
          <w:i/>
          <w:sz w:val="28"/>
          <w:szCs w:val="28"/>
        </w:rPr>
        <w:t xml:space="preserve">, 10 </w:t>
      </w:r>
      <w:proofErr w:type="spellStart"/>
      <w:r w:rsidRPr="00012E77">
        <w:rPr>
          <w:b/>
          <w:i/>
          <w:sz w:val="28"/>
          <w:szCs w:val="28"/>
        </w:rPr>
        <w:t>класс</w:t>
      </w:r>
      <w:proofErr w:type="spellEnd"/>
    </w:p>
    <w:p w14:paraId="76E5A782" w14:textId="77777777" w:rsidR="00EE00B3" w:rsidRPr="00012E77" w:rsidRDefault="005963F9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12E77">
        <w:rPr>
          <w:b/>
          <w:i/>
          <w:sz w:val="28"/>
          <w:szCs w:val="28"/>
        </w:rPr>
        <w:t xml:space="preserve"> </w:t>
      </w:r>
    </w:p>
    <w:tbl>
      <w:tblPr>
        <w:tblStyle w:val="a7"/>
        <w:tblW w:w="10063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703"/>
        <w:gridCol w:w="5106"/>
        <w:gridCol w:w="851"/>
        <w:gridCol w:w="709"/>
        <w:gridCol w:w="828"/>
        <w:gridCol w:w="1014"/>
        <w:gridCol w:w="852"/>
      </w:tblGrid>
      <w:tr w:rsidR="00EE00B3" w:rsidRPr="00012E77" w14:paraId="43D1B60E" w14:textId="77777777">
        <w:trPr>
          <w:cantSplit/>
          <w:trHeight w:val="45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0E73" w14:textId="77777777" w:rsidR="00EE00B3" w:rsidRPr="00012E77" w:rsidRDefault="005963F9">
            <w:pPr>
              <w:spacing w:after="156" w:line="259" w:lineRule="auto"/>
              <w:ind w:left="204" w:firstLine="0"/>
              <w:jc w:val="left"/>
            </w:pPr>
            <w:r w:rsidRPr="00012E77">
              <w:t xml:space="preserve">№ </w:t>
            </w:r>
          </w:p>
          <w:p w14:paraId="442F4518" w14:textId="77777777" w:rsidR="00EE00B3" w:rsidRPr="00012E77" w:rsidRDefault="005963F9">
            <w:pPr>
              <w:spacing w:after="0" w:line="259" w:lineRule="auto"/>
              <w:ind w:left="161" w:firstLine="0"/>
              <w:jc w:val="left"/>
            </w:pPr>
            <w:r w:rsidRPr="00012E77">
              <w:t xml:space="preserve">п/п </w:t>
            </w:r>
          </w:p>
        </w:tc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7219" w14:textId="77777777" w:rsidR="00EE00B3" w:rsidRPr="00012E77" w:rsidRDefault="005963F9">
            <w:pPr>
              <w:spacing w:after="114" w:line="259" w:lineRule="auto"/>
              <w:ind w:left="1" w:firstLine="0"/>
              <w:jc w:val="left"/>
            </w:pPr>
            <w:r w:rsidRPr="00012E77">
              <w:rPr>
                <w:b/>
                <w:i/>
              </w:rPr>
              <w:t xml:space="preserve"> </w:t>
            </w:r>
          </w:p>
          <w:p w14:paraId="487814C1" w14:textId="77777777" w:rsidR="00EE00B3" w:rsidRPr="00012E77" w:rsidRDefault="005963F9">
            <w:pPr>
              <w:spacing w:after="0" w:line="259" w:lineRule="auto"/>
              <w:ind w:left="0" w:right="83" w:firstLine="0"/>
              <w:jc w:val="center"/>
            </w:pPr>
            <w:r w:rsidRPr="00012E77">
              <w:t xml:space="preserve">Название </w:t>
            </w:r>
            <w:proofErr w:type="spellStart"/>
            <w:r w:rsidRPr="00012E77">
              <w:t>темы</w:t>
            </w:r>
            <w:proofErr w:type="spellEnd"/>
            <w:r w:rsidRPr="00012E77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0AA0" w14:textId="77777777" w:rsidR="00EE00B3" w:rsidRPr="00012E77" w:rsidRDefault="005963F9">
            <w:pPr>
              <w:spacing w:after="160" w:line="259" w:lineRule="auto"/>
              <w:ind w:left="55" w:firstLine="0"/>
            </w:pPr>
            <w:proofErr w:type="spellStart"/>
            <w:r w:rsidRPr="00012E77">
              <w:t>Кол-во</w:t>
            </w:r>
            <w:proofErr w:type="spellEnd"/>
            <w:r w:rsidRPr="00012E77">
              <w:t xml:space="preserve"> </w:t>
            </w:r>
          </w:p>
          <w:p w14:paraId="25C18627" w14:textId="77777777" w:rsidR="00EE00B3" w:rsidRPr="00012E77" w:rsidRDefault="005963F9">
            <w:pPr>
              <w:spacing w:after="0" w:line="259" w:lineRule="auto"/>
              <w:ind w:left="106" w:firstLine="0"/>
              <w:jc w:val="left"/>
            </w:pPr>
            <w:proofErr w:type="spellStart"/>
            <w:r w:rsidRPr="00012E77">
              <w:t>Часов</w:t>
            </w:r>
            <w:proofErr w:type="spellEnd"/>
            <w:r w:rsidRPr="00012E77"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A79" w14:textId="77777777" w:rsidR="00EE00B3" w:rsidRPr="00012E77" w:rsidRDefault="005963F9">
            <w:pPr>
              <w:spacing w:after="0" w:line="259" w:lineRule="auto"/>
              <w:ind w:left="140" w:firstLine="0"/>
              <w:jc w:val="left"/>
            </w:pPr>
            <w:proofErr w:type="spellStart"/>
            <w:r w:rsidRPr="00012E77">
              <w:t>Теор</w:t>
            </w:r>
            <w:proofErr w:type="spellEnd"/>
            <w:r w:rsidRPr="00012E77">
              <w:t xml:space="preserve">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DF31" w14:textId="77777777" w:rsidR="00EE00B3" w:rsidRPr="00012E77" w:rsidRDefault="005963F9">
            <w:pPr>
              <w:spacing w:after="0" w:line="259" w:lineRule="auto"/>
              <w:ind w:left="139" w:firstLine="0"/>
              <w:jc w:val="left"/>
            </w:pPr>
            <w:proofErr w:type="spellStart"/>
            <w:r w:rsidRPr="00012E77">
              <w:t>Практ</w:t>
            </w:r>
            <w:proofErr w:type="spellEnd"/>
            <w:r w:rsidRPr="00012E77"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2D39" w14:textId="77777777" w:rsidR="00EE00B3" w:rsidRPr="00012E77" w:rsidRDefault="005963F9">
            <w:pPr>
              <w:spacing w:after="0" w:line="259" w:lineRule="auto"/>
              <w:ind w:left="26" w:firstLine="0"/>
              <w:jc w:val="center"/>
            </w:pPr>
            <w:proofErr w:type="spellStart"/>
            <w:r w:rsidRPr="00012E77">
              <w:t>Дата</w:t>
            </w:r>
            <w:proofErr w:type="spellEnd"/>
            <w:r w:rsidRPr="00012E77">
              <w:t xml:space="preserve"> </w:t>
            </w:r>
          </w:p>
        </w:tc>
      </w:tr>
      <w:tr w:rsidR="00EE00B3" w:rsidRPr="00012E77" w14:paraId="5D039234" w14:textId="77777777">
        <w:trPr>
          <w:cantSplit/>
          <w:trHeight w:val="404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276" w14:textId="77777777" w:rsidR="00EE00B3" w:rsidRPr="00012E77" w:rsidRDefault="00EE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5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5EBC" w14:textId="77777777" w:rsidR="00EE00B3" w:rsidRPr="00012E77" w:rsidRDefault="00EE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FB10" w14:textId="77777777" w:rsidR="00EE00B3" w:rsidRPr="00012E77" w:rsidRDefault="00EE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4118" w14:textId="77777777" w:rsidR="00EE00B3" w:rsidRPr="00012E77" w:rsidRDefault="00EE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33F7" w14:textId="77777777" w:rsidR="00EE00B3" w:rsidRPr="00012E77" w:rsidRDefault="00EE0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57C2" w14:textId="77777777" w:rsidR="00EE00B3" w:rsidRPr="00012E77" w:rsidRDefault="005963F9">
            <w:pPr>
              <w:spacing w:after="0" w:line="259" w:lineRule="auto"/>
              <w:ind w:left="76" w:firstLine="0"/>
            </w:pPr>
            <w:proofErr w:type="spellStart"/>
            <w:r w:rsidRPr="00012E77">
              <w:t>По</w:t>
            </w:r>
            <w:proofErr w:type="spellEnd"/>
            <w:r w:rsidRPr="00012E77">
              <w:t xml:space="preserve"> </w:t>
            </w:r>
            <w:proofErr w:type="spellStart"/>
            <w:r w:rsidRPr="00012E77">
              <w:t>плану</w:t>
            </w:r>
            <w:proofErr w:type="spellEnd"/>
            <w:r w:rsidRPr="00012E77"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7CD4" w14:textId="77777777" w:rsidR="00EE00B3" w:rsidRPr="00012E77" w:rsidRDefault="005963F9">
            <w:pPr>
              <w:spacing w:after="0" w:line="259" w:lineRule="auto"/>
              <w:ind w:left="102" w:firstLine="0"/>
              <w:jc w:val="left"/>
            </w:pPr>
            <w:proofErr w:type="spellStart"/>
            <w:r w:rsidRPr="00012E77">
              <w:t>фактич</w:t>
            </w:r>
            <w:proofErr w:type="spellEnd"/>
            <w:r w:rsidRPr="00012E77">
              <w:t xml:space="preserve"> </w:t>
            </w:r>
          </w:p>
        </w:tc>
      </w:tr>
      <w:tr w:rsidR="00EE00B3" w:rsidRPr="00012E77" w14:paraId="26518AAC" w14:textId="77777777">
        <w:trPr>
          <w:trHeight w:val="44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CAFC7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C04BCC" w14:textId="3DA17EB7" w:rsidR="00EE00B3" w:rsidRPr="00012E77" w:rsidRDefault="005963F9" w:rsidP="00012E77">
            <w:pPr>
              <w:spacing w:after="0" w:line="259" w:lineRule="auto"/>
              <w:ind w:left="1106" w:firstLine="0"/>
              <w:jc w:val="center"/>
              <w:rPr>
                <w:sz w:val="28"/>
                <w:szCs w:val="28"/>
              </w:rPr>
            </w:pPr>
            <w:proofErr w:type="spellStart"/>
            <w:r w:rsidRPr="00012E77">
              <w:rPr>
                <w:b/>
                <w:sz w:val="28"/>
                <w:szCs w:val="28"/>
              </w:rPr>
              <w:t>Модуль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12E77">
              <w:rPr>
                <w:b/>
                <w:sz w:val="28"/>
                <w:szCs w:val="28"/>
              </w:rPr>
              <w:t>Основы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финансовой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грамотности</w:t>
            </w:r>
            <w:proofErr w:type="spellEnd"/>
            <w:r w:rsidRPr="00012E7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28972A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C2017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988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4D1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171D6450" w14:textId="77777777">
        <w:trPr>
          <w:trHeight w:val="3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ACAC" w14:textId="77777777" w:rsidR="00EE00B3" w:rsidRPr="00012E77" w:rsidRDefault="005963F9">
            <w:pPr>
              <w:spacing w:after="0" w:line="259" w:lineRule="auto"/>
              <w:ind w:left="66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0132" w14:textId="4915069B" w:rsidR="00EE00B3" w:rsidRPr="00012E77" w:rsidRDefault="005963F9" w:rsidP="00012E77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Потребление или инвестиции? </w:t>
            </w:r>
            <w:r w:rsidR="00926632" w:rsidRPr="00012E77">
              <w:rPr>
                <w:sz w:val="28"/>
                <w:szCs w:val="28"/>
                <w:lang w:val="ru-RU"/>
              </w:rPr>
              <w:t>Активы в трех измерениях. Как сберечь личный капитал?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DCA5" w14:textId="77777777" w:rsidR="00EE00B3" w:rsidRPr="00012E77" w:rsidRDefault="005963F9">
            <w:pPr>
              <w:spacing w:after="0" w:line="259" w:lineRule="auto"/>
              <w:ind w:left="0" w:right="82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549F" w14:textId="77777777" w:rsidR="00EE00B3" w:rsidRPr="00012E77" w:rsidRDefault="005963F9">
            <w:pPr>
              <w:spacing w:after="0" w:line="259" w:lineRule="auto"/>
              <w:ind w:left="0" w:right="85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37D1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47E2" w14:textId="4B563E1C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351A97" w:rsidRPr="00012E77">
              <w:rPr>
                <w:sz w:val="28"/>
                <w:szCs w:val="28"/>
                <w:lang w:val="ru-RU"/>
              </w:rPr>
              <w:t>05.09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85C9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30C52656" w14:textId="77777777">
        <w:trPr>
          <w:trHeight w:val="30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8EB" w14:textId="24067F50" w:rsidR="00EE00B3" w:rsidRPr="00012E77" w:rsidRDefault="00D565FC">
            <w:pPr>
              <w:spacing w:after="0" w:line="259" w:lineRule="auto"/>
              <w:ind w:left="66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253D" w14:textId="40945CA2" w:rsidR="00EE00B3" w:rsidRPr="00012E77" w:rsidRDefault="005963F9" w:rsidP="00012E77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Модель трех капиталов. </w:t>
            </w:r>
            <w:r w:rsidR="00351A97" w:rsidRPr="00012E77">
              <w:rPr>
                <w:sz w:val="28"/>
                <w:szCs w:val="28"/>
                <w:lang w:val="ru-RU"/>
              </w:rPr>
              <w:t>Риски предпринимательства.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525" w14:textId="77777777" w:rsidR="00EE00B3" w:rsidRPr="00012E77" w:rsidRDefault="005963F9">
            <w:pPr>
              <w:spacing w:after="0" w:line="259" w:lineRule="auto"/>
              <w:ind w:left="0" w:right="82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DA12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EE8" w14:textId="77777777" w:rsidR="00EE00B3" w:rsidRPr="00012E77" w:rsidRDefault="005963F9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173A" w14:textId="4DACD54E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351A97" w:rsidRPr="00012E77">
              <w:rPr>
                <w:sz w:val="28"/>
                <w:szCs w:val="28"/>
                <w:lang w:val="ru-RU"/>
              </w:rPr>
              <w:t>19.09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9F5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4AE13699" w14:textId="77777777">
        <w:trPr>
          <w:trHeight w:val="3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CBA5" w14:textId="284ED809" w:rsidR="00EE00B3" w:rsidRPr="00012E77" w:rsidRDefault="00D565FC">
            <w:pPr>
              <w:spacing w:after="0" w:line="259" w:lineRule="auto"/>
              <w:ind w:left="66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3050" w14:textId="3FB5F8F3" w:rsidR="00EE00B3" w:rsidRPr="00012E77" w:rsidRDefault="005963F9" w:rsidP="00012E77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Бизнес- инкубатор. Бизнес-план. </w:t>
            </w:r>
            <w:r w:rsidR="00351A97" w:rsidRPr="00012E77">
              <w:rPr>
                <w:sz w:val="28"/>
                <w:szCs w:val="28"/>
                <w:lang w:val="ru-RU"/>
              </w:rPr>
              <w:t>Государство и малый бизнес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FD2" w14:textId="77777777" w:rsidR="00EE00B3" w:rsidRPr="00012E77" w:rsidRDefault="005963F9">
            <w:pPr>
              <w:spacing w:after="0" w:line="259" w:lineRule="auto"/>
              <w:ind w:left="0" w:right="82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E34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FC3B" w14:textId="77777777" w:rsidR="00EE00B3" w:rsidRPr="00012E77" w:rsidRDefault="005963F9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5E3E" w14:textId="35B7308F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351A97" w:rsidRPr="00012E77">
              <w:rPr>
                <w:sz w:val="28"/>
                <w:szCs w:val="28"/>
                <w:lang w:val="ru-RU"/>
              </w:rPr>
              <w:t>03.10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F47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373A8321" w14:textId="77777777">
        <w:trPr>
          <w:trHeight w:val="5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ED47" w14:textId="73C29F0B" w:rsidR="00EE00B3" w:rsidRPr="00012E77" w:rsidRDefault="00D565FC">
            <w:pPr>
              <w:spacing w:after="0" w:line="259" w:lineRule="auto"/>
              <w:ind w:left="66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E5B" w14:textId="305D7B78" w:rsidR="00EE00B3" w:rsidRPr="00012E77" w:rsidRDefault="005963F9" w:rsidP="00012E77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Бизнес </w:t>
            </w:r>
            <w:r w:rsidRPr="00012E77">
              <w:rPr>
                <w:sz w:val="28"/>
                <w:szCs w:val="28"/>
                <w:lang w:val="ru-RU"/>
              </w:rPr>
              <w:tab/>
              <w:t xml:space="preserve">подростков </w:t>
            </w:r>
            <w:r w:rsidRPr="00012E77">
              <w:rPr>
                <w:sz w:val="28"/>
                <w:szCs w:val="28"/>
                <w:lang w:val="ru-RU"/>
              </w:rPr>
              <w:tab/>
              <w:t xml:space="preserve">и </w:t>
            </w:r>
            <w:r w:rsidRPr="00012E77">
              <w:rPr>
                <w:sz w:val="28"/>
                <w:szCs w:val="28"/>
                <w:lang w:val="ru-RU"/>
              </w:rPr>
              <w:tab/>
              <w:t>идеи.</w:t>
            </w:r>
          </w:p>
          <w:p w14:paraId="79B4406C" w14:textId="5C4BFC56" w:rsidR="00EE00B3" w:rsidRPr="00012E77" w:rsidRDefault="005963F9" w:rsidP="00012E77">
            <w:pPr>
              <w:spacing w:after="0" w:line="259" w:lineRule="auto"/>
              <w:ind w:left="26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Молодые предприниматели.</w:t>
            </w:r>
            <w:r w:rsidR="00351A97" w:rsidRPr="00012E77">
              <w:rPr>
                <w:sz w:val="28"/>
                <w:szCs w:val="28"/>
                <w:lang w:val="ru-RU"/>
              </w:rPr>
              <w:t xml:space="preserve"> Кредит и депозит. Расчетно-кассовые операции и риски, связанные с ними.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677F" w14:textId="77777777" w:rsidR="00EE00B3" w:rsidRPr="00012E77" w:rsidRDefault="005963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3B25" w14:textId="77777777" w:rsidR="00EE00B3" w:rsidRPr="00012E77" w:rsidRDefault="005963F9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C346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1D2F" w14:textId="7B4D6E85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351A97" w:rsidRPr="00012E77">
              <w:rPr>
                <w:sz w:val="28"/>
                <w:szCs w:val="28"/>
                <w:lang w:val="ru-RU"/>
              </w:rPr>
              <w:t>17.10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7C39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4DA89990" w14:textId="77777777">
        <w:trPr>
          <w:trHeight w:val="4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8EA94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BFD8B" w14:textId="530338A9" w:rsidR="00EE00B3" w:rsidRPr="00012E77" w:rsidRDefault="005963F9" w:rsidP="00012E77">
            <w:pPr>
              <w:spacing w:after="0" w:line="259" w:lineRule="auto"/>
              <w:ind w:left="1027" w:firstLine="0"/>
              <w:jc w:val="center"/>
              <w:rPr>
                <w:sz w:val="28"/>
                <w:szCs w:val="28"/>
              </w:rPr>
            </w:pPr>
            <w:proofErr w:type="spellStart"/>
            <w:r w:rsidRPr="00012E77">
              <w:rPr>
                <w:b/>
                <w:sz w:val="28"/>
                <w:szCs w:val="28"/>
              </w:rPr>
              <w:t>Модуль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12E77">
              <w:rPr>
                <w:b/>
                <w:sz w:val="28"/>
                <w:szCs w:val="28"/>
              </w:rPr>
              <w:t>Основы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читательской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грамотности</w:t>
            </w:r>
            <w:proofErr w:type="spellEnd"/>
            <w:r w:rsidRPr="00012E7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1A85CD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BEE2E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2FC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0D6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4A5E5C56" w14:textId="77777777">
        <w:trPr>
          <w:trHeight w:val="5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0F84" w14:textId="62412A44" w:rsidR="00EE00B3" w:rsidRPr="00012E77" w:rsidRDefault="00D565FC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2281" w14:textId="0A3DF450" w:rsidR="00EE00B3" w:rsidRPr="00012E77" w:rsidRDefault="005963F9" w:rsidP="00012E77">
            <w:pPr>
              <w:spacing w:after="0" w:line="259" w:lineRule="auto"/>
              <w:ind w:left="107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Определение основной темы и идеи в драматическом произведении. </w:t>
            </w:r>
            <w:r w:rsidR="00351A97" w:rsidRPr="00012E77">
              <w:rPr>
                <w:sz w:val="28"/>
                <w:szCs w:val="28"/>
                <w:lang w:val="ru-RU"/>
              </w:rPr>
              <w:t>Учебный текст как источник информации.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89C0" w14:textId="77777777" w:rsidR="00EE00B3" w:rsidRPr="00012E77" w:rsidRDefault="005963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141" w14:textId="77777777" w:rsidR="00EE00B3" w:rsidRPr="00012E77" w:rsidRDefault="005963F9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90AD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E9F5" w14:textId="0BD2A86B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6755E9" w:rsidRPr="00012E77">
              <w:rPr>
                <w:sz w:val="28"/>
                <w:szCs w:val="28"/>
                <w:lang w:val="ru-RU"/>
              </w:rPr>
              <w:t>21.11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1CD2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496A85C8" w14:textId="77777777">
        <w:trPr>
          <w:trHeight w:val="5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8B4A" w14:textId="78FF5C59" w:rsidR="00EE00B3" w:rsidRPr="00012E77" w:rsidRDefault="00D565FC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4BC1" w14:textId="71E5490C" w:rsidR="00EE00B3" w:rsidRPr="00012E77" w:rsidRDefault="005963F9" w:rsidP="00012E77">
            <w:pPr>
              <w:spacing w:after="0" w:line="259" w:lineRule="auto"/>
              <w:ind w:left="107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Сопоставление содержания текстов официально – делового стиля. Деловые ситуации в текстах. </w:t>
            </w:r>
            <w:r w:rsidR="006755E9" w:rsidRPr="00012E77">
              <w:rPr>
                <w:sz w:val="28"/>
                <w:szCs w:val="28"/>
                <w:lang w:val="ru-RU"/>
              </w:rPr>
              <w:t>Применение информации из текста в измененной ситуации.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1BF4" w14:textId="77777777" w:rsidR="00EE00B3" w:rsidRPr="00012E77" w:rsidRDefault="005963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EC2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50A0" w14:textId="77777777" w:rsidR="00EE00B3" w:rsidRPr="00012E77" w:rsidRDefault="005963F9">
            <w:pPr>
              <w:spacing w:after="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F665" w14:textId="373729AE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6755E9" w:rsidRPr="00012E77">
              <w:rPr>
                <w:sz w:val="28"/>
                <w:szCs w:val="28"/>
                <w:lang w:val="ru-RU"/>
              </w:rPr>
              <w:t>05.12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6CA9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27DD3FF1" w14:textId="77777777">
        <w:trPr>
          <w:trHeight w:val="5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BC2" w14:textId="7786C6E1" w:rsidR="00EE00B3" w:rsidRPr="00012E77" w:rsidRDefault="00D565FC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A3C" w14:textId="14E944B2" w:rsidR="00EE00B3" w:rsidRPr="00012E77" w:rsidRDefault="005963F9" w:rsidP="00012E77">
            <w:pPr>
              <w:spacing w:after="0" w:line="259" w:lineRule="auto"/>
              <w:ind w:left="107" w:right="-1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Типы текстов: текст- инструкция (указания к выполнению работы, правила, уставы, законы). </w:t>
            </w:r>
            <w:r w:rsidR="006755E9" w:rsidRPr="00012E77">
              <w:rPr>
                <w:sz w:val="28"/>
                <w:szCs w:val="28"/>
                <w:lang w:val="ru-RU"/>
              </w:rPr>
              <w:t>Поиск ошибок в предложенном тексте.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C196" w14:textId="77777777" w:rsidR="00EE00B3" w:rsidRPr="00012E77" w:rsidRDefault="005963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5D66" w14:textId="77777777" w:rsidR="00EE00B3" w:rsidRPr="00012E77" w:rsidRDefault="005963F9">
            <w:pPr>
              <w:spacing w:after="0" w:line="259" w:lineRule="auto"/>
              <w:ind w:left="0" w:right="10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FDF4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2B3" w14:textId="4D09C5BF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6755E9" w:rsidRPr="00012E77">
              <w:rPr>
                <w:sz w:val="28"/>
                <w:szCs w:val="28"/>
                <w:lang w:val="ru-RU"/>
              </w:rPr>
              <w:t>19.12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8453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5469E13B" w14:textId="77777777">
        <w:trPr>
          <w:trHeight w:val="5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E6A" w14:textId="08888C05" w:rsidR="00EE00B3" w:rsidRPr="00012E77" w:rsidRDefault="00D565FC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6077" w14:textId="4484B55F" w:rsidR="00EE00B3" w:rsidRPr="00012E77" w:rsidRDefault="005963F9" w:rsidP="00012E77">
            <w:pPr>
              <w:spacing w:after="0" w:line="259" w:lineRule="auto"/>
              <w:ind w:left="94" w:hanging="62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Типы задач на </w:t>
            </w:r>
            <w:r w:rsidRPr="00012E77">
              <w:rPr>
                <w:sz w:val="28"/>
                <w:szCs w:val="28"/>
                <w:lang w:val="ru-RU"/>
              </w:rPr>
              <w:tab/>
              <w:t>грамотность.</w:t>
            </w:r>
            <w:r w:rsidR="006755E9" w:rsidRPr="00012E77">
              <w:rPr>
                <w:sz w:val="28"/>
                <w:szCs w:val="28"/>
                <w:lang w:val="ru-RU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 xml:space="preserve">Информационные задачи. </w:t>
            </w:r>
            <w:r w:rsidR="006755E9" w:rsidRPr="00012E77">
              <w:rPr>
                <w:sz w:val="28"/>
                <w:szCs w:val="28"/>
                <w:lang w:val="ru-RU"/>
              </w:rPr>
              <w:t>Работа с несплошным текстом: формы, анкеты, договоры.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AE03" w14:textId="77777777" w:rsidR="00EE00B3" w:rsidRPr="00012E77" w:rsidRDefault="005963F9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A1CC" w14:textId="77777777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0ED" w14:textId="77777777" w:rsidR="00EE00B3" w:rsidRPr="00012E77" w:rsidRDefault="005963F9">
            <w:pPr>
              <w:spacing w:after="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5A91" w14:textId="5358BDFA" w:rsidR="00EE00B3" w:rsidRPr="00012E77" w:rsidRDefault="005963F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6755E9" w:rsidRPr="00012E77">
              <w:rPr>
                <w:sz w:val="28"/>
                <w:szCs w:val="28"/>
                <w:lang w:val="ru-RU"/>
              </w:rPr>
              <w:t>16.01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37AE" w14:textId="77777777" w:rsidR="00EE00B3" w:rsidRPr="00012E77" w:rsidRDefault="005963F9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0B441C92" w14:textId="77777777">
        <w:trPr>
          <w:trHeight w:val="448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71A21" w14:textId="77777777" w:rsidR="00EE00B3" w:rsidRPr="00012E77" w:rsidRDefault="005963F9">
            <w:pPr>
              <w:spacing w:after="0" w:line="259" w:lineRule="auto"/>
              <w:ind w:left="0" w:right="182" w:firstLine="0"/>
              <w:jc w:val="right"/>
              <w:rPr>
                <w:sz w:val="28"/>
                <w:szCs w:val="28"/>
              </w:rPr>
            </w:pPr>
            <w:proofErr w:type="spellStart"/>
            <w:r w:rsidRPr="00012E77">
              <w:rPr>
                <w:b/>
                <w:sz w:val="28"/>
                <w:szCs w:val="28"/>
              </w:rPr>
              <w:t>Модуль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12E77">
              <w:rPr>
                <w:b/>
                <w:sz w:val="28"/>
                <w:szCs w:val="28"/>
              </w:rPr>
              <w:t>Основы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математической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грамотности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0228ED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8C3C4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34D6" w14:textId="77777777" w:rsidR="00EE00B3" w:rsidRPr="00012E77" w:rsidRDefault="005963F9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A853" w14:textId="77777777" w:rsidR="00EE00B3" w:rsidRPr="00012E77" w:rsidRDefault="005963F9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11C29F65" w14:textId="77777777">
        <w:trPr>
          <w:trHeight w:val="5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CB27" w14:textId="5F104CDC" w:rsidR="00EE00B3" w:rsidRPr="00012E77" w:rsidRDefault="00D565FC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8743" w14:textId="77777777" w:rsidR="00EE00B3" w:rsidRPr="00012E77" w:rsidRDefault="005963F9" w:rsidP="00012E7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Информация в форме таблиц, диаграмм столбчатой или круговой, схем.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E4FD" w14:textId="3ECCA4F9" w:rsidR="00EE00B3" w:rsidRPr="00012E77" w:rsidRDefault="00D565FC" w:rsidP="00D565FC">
            <w:pPr>
              <w:tabs>
                <w:tab w:val="center" w:pos="426"/>
              </w:tabs>
              <w:spacing w:after="0" w:line="259" w:lineRule="auto"/>
              <w:ind w:left="-1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9AF8" w14:textId="088E1544" w:rsidR="00EE00B3" w:rsidRPr="0046340E" w:rsidRDefault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0CDD" w14:textId="3A475D00" w:rsidR="00EE00B3" w:rsidRPr="00012E77" w:rsidRDefault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="005963F9"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3BEB" w14:textId="260B957B" w:rsidR="00EE00B3" w:rsidRPr="00012E77" w:rsidRDefault="005963F9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D565FC" w:rsidRPr="00012E77">
              <w:rPr>
                <w:sz w:val="28"/>
                <w:szCs w:val="28"/>
                <w:lang w:val="ru-RU"/>
              </w:rPr>
              <w:t>30.01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AB11" w14:textId="77777777" w:rsidR="00EE00B3" w:rsidRPr="00012E77" w:rsidRDefault="005963F9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563097EB" w14:textId="77777777">
        <w:trPr>
          <w:trHeight w:val="30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8EAD" w14:textId="28E1D652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6A66" w14:textId="77777777" w:rsidR="0046340E" w:rsidRPr="00012E77" w:rsidRDefault="0046340E" w:rsidP="0046340E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Применение формул в повседневной жизни.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A617" w14:textId="4BE1A798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B4CC" w14:textId="1539B361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B414" w14:textId="4E052530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1F0F" w14:textId="7B569333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13.02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A58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7592FA56" w14:textId="77777777">
        <w:trPr>
          <w:trHeight w:val="30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3D2" w14:textId="2CF5AD18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B3C6" w14:textId="77777777" w:rsidR="0046340E" w:rsidRPr="00012E77" w:rsidRDefault="0046340E" w:rsidP="0046340E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Формулировка ситуации на языке математики.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8D84" w14:textId="2AE74278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F1F1" w14:textId="1622AD09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775" w14:textId="1315A107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058C" w14:textId="2988D3C8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27.02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818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1EA7032A" w14:textId="77777777">
        <w:trPr>
          <w:trHeight w:val="3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A93C" w14:textId="1D782EBC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D2B" w14:textId="77777777" w:rsidR="0046340E" w:rsidRPr="00012E77" w:rsidRDefault="0046340E" w:rsidP="0046340E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proofErr w:type="spellStart"/>
            <w:r w:rsidRPr="00012E77">
              <w:rPr>
                <w:sz w:val="28"/>
                <w:szCs w:val="28"/>
              </w:rPr>
              <w:t>Применение</w:t>
            </w:r>
            <w:proofErr w:type="spellEnd"/>
            <w:r w:rsidRPr="00012E77">
              <w:rPr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sz w:val="28"/>
                <w:szCs w:val="28"/>
              </w:rPr>
              <w:t>математических</w:t>
            </w:r>
            <w:proofErr w:type="spellEnd"/>
            <w:r w:rsidRPr="00012E77">
              <w:rPr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sz w:val="28"/>
                <w:szCs w:val="28"/>
              </w:rPr>
              <w:t>понятий</w:t>
            </w:r>
            <w:proofErr w:type="spellEnd"/>
            <w:r w:rsidRPr="00012E77">
              <w:rPr>
                <w:sz w:val="28"/>
                <w:szCs w:val="28"/>
              </w:rPr>
              <w:t xml:space="preserve">, </w:t>
            </w:r>
            <w:proofErr w:type="spellStart"/>
            <w:r w:rsidRPr="00012E77">
              <w:rPr>
                <w:sz w:val="28"/>
                <w:szCs w:val="28"/>
              </w:rPr>
              <w:t>фактов</w:t>
            </w:r>
            <w:proofErr w:type="spellEnd"/>
            <w:r w:rsidRPr="00012E7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C135" w14:textId="04EDBDAE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C5C7" w14:textId="0D2271F5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2D9E" w14:textId="5DB10214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0DCC" w14:textId="72830306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13.03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0746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6653B4FC" w14:textId="77777777">
        <w:trPr>
          <w:trHeight w:val="5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2A1E" w14:textId="3924E1F7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7BCA" w14:textId="77777777" w:rsidR="0046340E" w:rsidRPr="00012E77" w:rsidRDefault="0046340E" w:rsidP="0046340E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Интерпретация, использование и оценивание математических результатов.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BBF" w14:textId="2F9265A6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F6D" w14:textId="09D01E34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858C" w14:textId="39E7EF26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3A9A" w14:textId="380AF6F0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27.03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19E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177E87AE" w14:textId="77777777">
        <w:trPr>
          <w:trHeight w:val="448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3188A" w14:textId="36732568" w:rsidR="00EE00B3" w:rsidRPr="00012E77" w:rsidRDefault="00012E77" w:rsidP="00012E77">
            <w:pPr>
              <w:spacing w:after="0" w:line="259" w:lineRule="auto"/>
              <w:ind w:left="798" w:right="182" w:firstLine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2E77">
              <w:rPr>
                <w:b/>
                <w:sz w:val="28"/>
                <w:szCs w:val="28"/>
              </w:rPr>
              <w:t>Модуль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012E77">
              <w:rPr>
                <w:b/>
                <w:sz w:val="28"/>
                <w:szCs w:val="28"/>
              </w:rPr>
              <w:t>Основы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естественнонаучной</w:t>
            </w:r>
            <w:proofErr w:type="spellEnd"/>
            <w:r w:rsidRPr="00012E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2E77">
              <w:rPr>
                <w:b/>
                <w:sz w:val="28"/>
                <w:szCs w:val="28"/>
              </w:rPr>
              <w:t>грамотности</w:t>
            </w:r>
            <w:proofErr w:type="spellEnd"/>
            <w:r w:rsidRPr="00012E7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E13CAC" w14:textId="30D0BD84" w:rsidR="00EE00B3" w:rsidRPr="00012E77" w:rsidRDefault="00EE00B3" w:rsidP="00012E77">
            <w:pPr>
              <w:spacing w:after="0" w:line="259" w:lineRule="auto"/>
              <w:ind w:left="2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18AD2" w14:textId="77777777" w:rsidR="00EE00B3" w:rsidRPr="00012E77" w:rsidRDefault="00EE00B3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956" w14:textId="77777777" w:rsidR="00EE00B3" w:rsidRPr="00012E77" w:rsidRDefault="005963F9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FA48" w14:textId="77777777" w:rsidR="00EE00B3" w:rsidRPr="00012E77" w:rsidRDefault="005963F9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7B19A6E0" w14:textId="77777777">
        <w:trPr>
          <w:trHeight w:val="5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EAC9" w14:textId="661D7AEC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1349" w14:textId="77777777" w:rsidR="0046340E" w:rsidRPr="00012E77" w:rsidRDefault="0046340E" w:rsidP="0046340E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Применение естественнонаучных знаний для объяснения различных явлений.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B182" w14:textId="0C7C59FC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7D5" w14:textId="11D09D96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8DE4" w14:textId="51AC6D2A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32E1" w14:textId="20580294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17.04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D6A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2570D299" w14:textId="77777777">
        <w:trPr>
          <w:trHeight w:val="5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ABE" w14:textId="1A525AB7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4F2B" w14:textId="77777777" w:rsidR="0046340E" w:rsidRPr="00012E77" w:rsidRDefault="0046340E" w:rsidP="0046340E">
            <w:pPr>
              <w:spacing w:after="0" w:line="259" w:lineRule="auto"/>
              <w:ind w:left="110" w:right="-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Распознавание, использование и создание объяснительных моделей и представлений.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FDCA" w14:textId="2258BAAC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E7B4" w14:textId="08F31008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BC82" w14:textId="6B43C4A1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A914" w14:textId="00EFA854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01.05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6D02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46340E" w:rsidRPr="00012E77" w14:paraId="26D74410" w14:textId="77777777">
        <w:trPr>
          <w:trHeight w:val="5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0E7F" w14:textId="331D11AA" w:rsidR="0046340E" w:rsidRPr="00012E77" w:rsidRDefault="0046340E" w:rsidP="0046340E">
            <w:pPr>
              <w:spacing w:after="0" w:line="259" w:lineRule="auto"/>
              <w:ind w:left="162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2F4" w14:textId="77777777" w:rsidR="0046340E" w:rsidRPr="00012E77" w:rsidRDefault="0046340E" w:rsidP="0046340E">
            <w:pPr>
              <w:spacing w:after="0" w:line="259" w:lineRule="auto"/>
              <w:ind w:left="-48" w:firstLine="142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Научное </w:t>
            </w:r>
            <w:r w:rsidRPr="00012E77">
              <w:rPr>
                <w:sz w:val="28"/>
                <w:szCs w:val="28"/>
                <w:lang w:val="ru-RU"/>
              </w:rPr>
              <w:tab/>
              <w:t xml:space="preserve">обоснование </w:t>
            </w:r>
            <w:r w:rsidRPr="00012E77">
              <w:rPr>
                <w:sz w:val="28"/>
                <w:szCs w:val="28"/>
                <w:lang w:val="ru-RU"/>
              </w:rPr>
              <w:tab/>
              <w:t xml:space="preserve">прогнозов </w:t>
            </w:r>
            <w:r w:rsidRPr="00012E77">
              <w:rPr>
                <w:sz w:val="28"/>
                <w:szCs w:val="28"/>
                <w:lang w:val="ru-RU"/>
              </w:rPr>
              <w:tab/>
              <w:t xml:space="preserve">о протекании процесса или явления.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503" w14:textId="4DAD4928" w:rsidR="0046340E" w:rsidRPr="00012E77" w:rsidRDefault="0046340E" w:rsidP="0046340E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9AAB" w14:textId="757DE55B" w:rsidR="0046340E" w:rsidRPr="00012E77" w:rsidRDefault="0046340E" w:rsidP="0046340E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965F" w14:textId="7453067F" w:rsidR="0046340E" w:rsidRPr="00012E77" w:rsidRDefault="0046340E" w:rsidP="0046340E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84EB" w14:textId="78DC9701" w:rsidR="0046340E" w:rsidRPr="00012E77" w:rsidRDefault="0046340E" w:rsidP="0046340E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Pr="00012E77">
              <w:rPr>
                <w:sz w:val="28"/>
                <w:szCs w:val="28"/>
                <w:lang w:val="ru-RU"/>
              </w:rPr>
              <w:t>15.05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ED02" w14:textId="77777777" w:rsidR="0046340E" w:rsidRPr="00012E77" w:rsidRDefault="0046340E" w:rsidP="0046340E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  <w:tr w:rsidR="00EE00B3" w:rsidRPr="00012E77" w14:paraId="573AF27C" w14:textId="77777777">
        <w:trPr>
          <w:trHeight w:val="5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797" w14:textId="6B9C6376" w:rsidR="00EE00B3" w:rsidRPr="00012E77" w:rsidRDefault="00012E77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5429" w14:textId="77777777" w:rsidR="00EE00B3" w:rsidRPr="00012E77" w:rsidRDefault="005963F9" w:rsidP="00012E77">
            <w:pPr>
              <w:spacing w:after="0" w:line="259" w:lineRule="auto"/>
              <w:ind w:left="110" w:right="-3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  <w:lang w:val="ru-RU"/>
              </w:rPr>
              <w:t xml:space="preserve">Объяснение принципа действия технического устройства или технологии.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8D99" w14:textId="77777777" w:rsidR="00EE00B3" w:rsidRPr="00012E77" w:rsidRDefault="005963F9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0537" w14:textId="77777777" w:rsidR="00EE00B3" w:rsidRPr="00012E77" w:rsidRDefault="005963F9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F8A1" w14:textId="77777777" w:rsidR="00EE00B3" w:rsidRPr="00012E77" w:rsidRDefault="005963F9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16AC" w14:textId="1B4CC036" w:rsidR="00EE00B3" w:rsidRPr="00012E77" w:rsidRDefault="005963F9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  <w:lang w:val="ru-RU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  <w:r w:rsidR="00D565FC" w:rsidRPr="00012E77">
              <w:rPr>
                <w:sz w:val="28"/>
                <w:szCs w:val="28"/>
                <w:lang w:val="ru-RU"/>
              </w:rPr>
              <w:t>29.05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AAB1" w14:textId="77777777" w:rsidR="00EE00B3" w:rsidRPr="00012E77" w:rsidRDefault="005963F9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012E77">
              <w:rPr>
                <w:sz w:val="28"/>
                <w:szCs w:val="28"/>
              </w:rPr>
              <w:t xml:space="preserve"> </w:t>
            </w:r>
          </w:p>
        </w:tc>
      </w:tr>
    </w:tbl>
    <w:p w14:paraId="0B756301" w14:textId="77777777" w:rsidR="00EE00B3" w:rsidRDefault="005963F9">
      <w:pPr>
        <w:spacing w:after="0" w:line="259" w:lineRule="auto"/>
        <w:ind w:left="0" w:firstLine="0"/>
        <w:jc w:val="left"/>
      </w:pPr>
      <w:r>
        <w:rPr>
          <w:b/>
          <w:i/>
          <w:sz w:val="20"/>
          <w:szCs w:val="20"/>
        </w:rPr>
        <w:t xml:space="preserve"> </w:t>
      </w:r>
    </w:p>
    <w:p w14:paraId="3163DCAE" w14:textId="77777777" w:rsidR="00EE00B3" w:rsidRDefault="005963F9" w:rsidP="00CC70E9">
      <w:pPr>
        <w:spacing w:after="0" w:line="259" w:lineRule="auto"/>
        <w:ind w:left="0" w:firstLine="0"/>
        <w:jc w:val="left"/>
      </w:pPr>
      <w:r>
        <w:rPr>
          <w:b/>
          <w:i/>
          <w:sz w:val="20"/>
          <w:szCs w:val="20"/>
        </w:rPr>
        <w:t xml:space="preserve"> </w:t>
      </w:r>
    </w:p>
    <w:p w14:paraId="5F15C558" w14:textId="77777777" w:rsidR="00EE00B3" w:rsidRDefault="005963F9" w:rsidP="00CC70E9">
      <w:pPr>
        <w:spacing w:after="0" w:line="259" w:lineRule="auto"/>
        <w:ind w:left="0" w:firstLine="0"/>
        <w:jc w:val="left"/>
      </w:pPr>
      <w:r>
        <w:rPr>
          <w:b/>
          <w:i/>
          <w:sz w:val="20"/>
          <w:szCs w:val="20"/>
        </w:rPr>
        <w:t xml:space="preserve"> </w:t>
      </w:r>
    </w:p>
    <w:p w14:paraId="61409B68" w14:textId="77777777" w:rsidR="00EE00B3" w:rsidRPr="00CC70E9" w:rsidRDefault="005963F9" w:rsidP="00CC70E9">
      <w:pPr>
        <w:spacing w:after="156" w:line="259" w:lineRule="auto"/>
        <w:ind w:left="10" w:right="487" w:firstLine="1066"/>
        <w:jc w:val="left"/>
        <w:rPr>
          <w:lang w:val="ru-RU"/>
        </w:rPr>
      </w:pPr>
      <w:r w:rsidRPr="00CC70E9">
        <w:rPr>
          <w:b/>
          <w:lang w:val="ru-RU"/>
        </w:rPr>
        <w:t xml:space="preserve">Учебно-методическое и материально-техническое обеспечение образовательного процесса </w:t>
      </w:r>
    </w:p>
    <w:p w14:paraId="0696C7D7" w14:textId="77777777" w:rsidR="00EE00B3" w:rsidRPr="00CC70E9" w:rsidRDefault="005963F9" w:rsidP="00CC70E9">
      <w:pPr>
        <w:spacing w:after="78" w:line="259" w:lineRule="auto"/>
        <w:ind w:left="762" w:firstLine="1066"/>
        <w:jc w:val="left"/>
        <w:rPr>
          <w:lang w:val="ru-RU"/>
        </w:rPr>
      </w:pPr>
      <w:r w:rsidRPr="00CC70E9">
        <w:rPr>
          <w:u w:val="single"/>
          <w:lang w:val="ru-RU"/>
        </w:rPr>
        <w:t>Печатные пособия для учителя:</w:t>
      </w:r>
      <w:r w:rsidRPr="00CC70E9">
        <w:rPr>
          <w:lang w:val="ru-RU"/>
        </w:rPr>
        <w:t xml:space="preserve"> </w:t>
      </w:r>
    </w:p>
    <w:p w14:paraId="617D3B86" w14:textId="77777777" w:rsidR="00EE00B3" w:rsidRPr="00CC70E9" w:rsidRDefault="005963F9" w:rsidP="00CC70E9">
      <w:pPr>
        <w:numPr>
          <w:ilvl w:val="0"/>
          <w:numId w:val="1"/>
        </w:numPr>
        <w:spacing w:after="146"/>
        <w:ind w:left="1490" w:right="124" w:hanging="574"/>
        <w:jc w:val="left"/>
        <w:rPr>
          <w:lang w:val="ru-RU"/>
        </w:rPr>
      </w:pPr>
      <w:r w:rsidRPr="00CC70E9">
        <w:rPr>
          <w:lang w:val="ru-RU"/>
        </w:rPr>
        <w:t xml:space="preserve">Ковалева Г.С., Рябинина Л.А., Сидорова Г.А. и др Читательская грамотность. </w:t>
      </w:r>
    </w:p>
    <w:p w14:paraId="1C617B45" w14:textId="77777777" w:rsidR="00EE00B3" w:rsidRPr="00CC70E9" w:rsidRDefault="005963F9" w:rsidP="00CC70E9">
      <w:pPr>
        <w:spacing w:after="172"/>
        <w:ind w:left="936" w:right="124" w:firstLine="1066"/>
        <w:jc w:val="left"/>
        <w:rPr>
          <w:lang w:val="ru-RU"/>
        </w:rPr>
      </w:pPr>
      <w:r w:rsidRPr="00CC70E9">
        <w:rPr>
          <w:lang w:val="ru-RU"/>
        </w:rPr>
        <w:t xml:space="preserve">Сборник эталонных заданий. Выпуск 2. Часть 1 − М.: Просвещение, 2021. </w:t>
      </w:r>
    </w:p>
    <w:p w14:paraId="62C2B5A5" w14:textId="77777777" w:rsidR="00EE00B3" w:rsidRDefault="005963F9" w:rsidP="00CC70E9">
      <w:pPr>
        <w:numPr>
          <w:ilvl w:val="0"/>
          <w:numId w:val="1"/>
        </w:numPr>
        <w:spacing w:after="143"/>
        <w:ind w:left="1490" w:right="124" w:hanging="574"/>
        <w:jc w:val="left"/>
      </w:pPr>
      <w:r w:rsidRPr="00CC70E9">
        <w:rPr>
          <w:lang w:val="ru-RU"/>
        </w:rPr>
        <w:t xml:space="preserve">Ковалева Г.С., Рослова Л.О., Рыдзе О.А. и др. </w:t>
      </w:r>
      <w:r>
        <w:t xml:space="preserve">Математическая грамотность. </w:t>
      </w:r>
    </w:p>
    <w:p w14:paraId="62BF61E4" w14:textId="77777777" w:rsidR="00EE00B3" w:rsidRDefault="005963F9" w:rsidP="00CC70E9">
      <w:pPr>
        <w:spacing w:after="176"/>
        <w:ind w:left="936" w:right="124" w:firstLine="1066"/>
        <w:jc w:val="left"/>
      </w:pPr>
      <w:r w:rsidRPr="00CC70E9">
        <w:rPr>
          <w:lang w:val="ru-RU"/>
        </w:rPr>
        <w:t xml:space="preserve">Сборник эталонных заданий. Выпуск 2. Часть 1. </w:t>
      </w:r>
      <w:r>
        <w:t xml:space="preserve">− М.: Просвещение, 2021. </w:t>
      </w:r>
    </w:p>
    <w:p w14:paraId="631B57B2" w14:textId="77777777" w:rsidR="00EE00B3" w:rsidRDefault="005963F9" w:rsidP="00CC70E9">
      <w:pPr>
        <w:numPr>
          <w:ilvl w:val="0"/>
          <w:numId w:val="1"/>
        </w:numPr>
        <w:spacing w:after="143"/>
        <w:ind w:left="1490" w:right="124" w:hanging="574"/>
        <w:jc w:val="left"/>
      </w:pPr>
      <w:r w:rsidRPr="00CC70E9">
        <w:rPr>
          <w:lang w:val="ru-RU"/>
        </w:rPr>
        <w:t xml:space="preserve">Ковалева Г.С., Рутковская Е.Л., Половникова А.В. и др. </w:t>
      </w:r>
      <w:r>
        <w:t xml:space="preserve">Финансовая грамотность. </w:t>
      </w:r>
    </w:p>
    <w:p w14:paraId="2B0028C6" w14:textId="77777777" w:rsidR="00EE00B3" w:rsidRPr="00CC70E9" w:rsidRDefault="005963F9" w:rsidP="00CC70E9">
      <w:pPr>
        <w:spacing w:after="0" w:line="395" w:lineRule="auto"/>
        <w:ind w:left="926" w:right="312" w:firstLine="1066"/>
        <w:jc w:val="left"/>
        <w:rPr>
          <w:lang w:val="ru-RU"/>
        </w:rPr>
      </w:pPr>
      <w:r w:rsidRPr="00CC70E9">
        <w:rPr>
          <w:lang w:val="ru-RU"/>
        </w:rPr>
        <w:t>Сборник эталонных заданий. Выпуск 2. Часть 1. − М.: Просвещение, 2021. -</w:t>
      </w:r>
      <w:r w:rsidRPr="00CC70E9">
        <w:rPr>
          <w:rFonts w:ascii="Arial" w:eastAsia="Arial" w:hAnsi="Arial" w:cs="Arial"/>
          <w:lang w:val="ru-RU"/>
        </w:rPr>
        <w:t xml:space="preserve"> </w:t>
      </w:r>
      <w:r w:rsidRPr="00CC70E9">
        <w:rPr>
          <w:lang w:val="ru-RU"/>
        </w:rPr>
        <w:t xml:space="preserve">Ковалева Г.С., Пентин А.Ю., Заграничная Н.А. и др. Естественно-научная грамотность. Сборник эталонных заданий. Выпуск 2. Часть 1. − М.: Просвещение, 2021 </w:t>
      </w:r>
    </w:p>
    <w:p w14:paraId="4028F6FE" w14:textId="77777777" w:rsidR="00EE00B3" w:rsidRPr="00CC70E9" w:rsidRDefault="005963F9" w:rsidP="00CC70E9">
      <w:pPr>
        <w:spacing w:after="0" w:line="395" w:lineRule="auto"/>
        <w:ind w:left="767" w:right="293" w:firstLine="157"/>
        <w:jc w:val="left"/>
        <w:rPr>
          <w:lang w:val="ru-RU"/>
        </w:rPr>
      </w:pPr>
      <w:r w:rsidRPr="00CC70E9">
        <w:rPr>
          <w:lang w:val="ru-RU"/>
        </w:rPr>
        <w:t xml:space="preserve">. Российский учебник. Институт стратегии развития образования. [Электронный ресурс] </w:t>
      </w:r>
      <w:r>
        <w:t>https</w:t>
      </w:r>
      <w:r w:rsidRPr="00CC70E9">
        <w:rPr>
          <w:lang w:val="ru-RU"/>
        </w:rPr>
        <w:t>://</w:t>
      </w:r>
      <w:r>
        <w:t>mon</w:t>
      </w:r>
      <w:r w:rsidRPr="00CC70E9">
        <w:rPr>
          <w:lang w:val="ru-RU"/>
        </w:rPr>
        <w:t>.</w:t>
      </w:r>
      <w:r>
        <w:t>tatarstan</w:t>
      </w:r>
      <w:r w:rsidRPr="00CC70E9">
        <w:rPr>
          <w:lang w:val="ru-RU"/>
        </w:rPr>
        <w:t>.</w:t>
      </w:r>
      <w:r>
        <w:t>ru</w:t>
      </w:r>
      <w:r w:rsidRPr="00CC70E9">
        <w:rPr>
          <w:lang w:val="ru-RU"/>
        </w:rPr>
        <w:t>/</w:t>
      </w:r>
      <w:r>
        <w:t>rus</w:t>
      </w:r>
      <w:r w:rsidRPr="00CC70E9">
        <w:rPr>
          <w:lang w:val="ru-RU"/>
        </w:rPr>
        <w:t>/</w:t>
      </w:r>
      <w:r>
        <w:t>file</w:t>
      </w:r>
      <w:r w:rsidRPr="00CC70E9">
        <w:rPr>
          <w:lang w:val="ru-RU"/>
        </w:rPr>
        <w:t>/</w:t>
      </w:r>
      <w:r>
        <w:t>pub</w:t>
      </w:r>
      <w:r w:rsidRPr="00CC70E9">
        <w:rPr>
          <w:lang w:val="ru-RU"/>
        </w:rPr>
        <w:t>/</w:t>
      </w:r>
      <w:r>
        <w:t>pub</w:t>
      </w:r>
      <w:r w:rsidRPr="00CC70E9">
        <w:rPr>
          <w:lang w:val="ru-RU"/>
        </w:rPr>
        <w:t>_2941962.</w:t>
      </w:r>
      <w:r>
        <w:t>pdf</w:t>
      </w:r>
      <w:r w:rsidRPr="00CC70E9">
        <w:rPr>
          <w:lang w:val="ru-RU"/>
        </w:rPr>
        <w:t xml:space="preserve"> </w:t>
      </w:r>
    </w:p>
    <w:p w14:paraId="7E98378D" w14:textId="77777777" w:rsidR="00EE00B3" w:rsidRPr="00CC70E9" w:rsidRDefault="005963F9" w:rsidP="00CC70E9">
      <w:pPr>
        <w:spacing w:after="13" w:line="383" w:lineRule="auto"/>
        <w:ind w:left="777" w:right="124" w:firstLine="1066"/>
        <w:jc w:val="left"/>
        <w:rPr>
          <w:lang w:val="ru-RU"/>
        </w:rPr>
      </w:pPr>
      <w:r w:rsidRPr="00CC70E9">
        <w:rPr>
          <w:b/>
          <w:lang w:val="ru-RU"/>
        </w:rPr>
        <w:t>Технические средства   обучения</w:t>
      </w:r>
      <w:r w:rsidRPr="00CC70E9">
        <w:rPr>
          <w:lang w:val="ru-RU"/>
        </w:rPr>
        <w:t xml:space="preserve">: Интерактивная доска, ноутбук с колонками   и доступом к сети Интернет, принтер (при необходимости). </w:t>
      </w:r>
    </w:p>
    <w:sectPr w:rsidR="00EE00B3" w:rsidRPr="00CC70E9" w:rsidSect="00CC70E9">
      <w:pgSz w:w="11910" w:h="16840"/>
      <w:pgMar w:top="426" w:right="709" w:bottom="138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2B0"/>
    <w:multiLevelType w:val="multilevel"/>
    <w:tmpl w:val="CF5A67A0"/>
    <w:lvl w:ilvl="0">
      <w:start w:val="1"/>
      <w:numFmt w:val="bullet"/>
      <w:lvlText w:val="-"/>
      <w:lvlJc w:val="left"/>
      <w:pPr>
        <w:ind w:left="1477" w:hanging="14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3" w:hanging="1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3" w:hanging="2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3" w:hanging="2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3" w:hanging="36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3" w:hanging="43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3" w:hanging="50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3" w:hanging="57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3" w:hanging="64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E193D9B"/>
    <w:multiLevelType w:val="multilevel"/>
    <w:tmpl w:val="3C06FBA0"/>
    <w:lvl w:ilvl="0">
      <w:start w:val="1"/>
      <w:numFmt w:val="bullet"/>
      <w:lvlText w:val="•"/>
      <w:lvlJc w:val="left"/>
      <w:pPr>
        <w:ind w:left="1474" w:hanging="14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6" w:hanging="21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6" w:hanging="286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86" w:hanging="35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6" w:hanging="430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6" w:hanging="502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46" w:hanging="57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6" w:hanging="646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6" w:hanging="71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0C667E0"/>
    <w:multiLevelType w:val="multilevel"/>
    <w:tmpl w:val="AA8AF68E"/>
    <w:lvl w:ilvl="0">
      <w:start w:val="1"/>
      <w:numFmt w:val="bullet"/>
      <w:lvlText w:val="-"/>
      <w:lvlJc w:val="left"/>
      <w:pPr>
        <w:ind w:left="1489" w:hanging="14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9" w:hanging="1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9" w:hanging="1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9" w:hanging="2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9" w:hanging="3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9" w:hanging="4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9" w:hanging="4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9" w:hanging="55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9" w:hanging="62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9F04B74"/>
    <w:multiLevelType w:val="multilevel"/>
    <w:tmpl w:val="C8EC9B5A"/>
    <w:lvl w:ilvl="0">
      <w:start w:val="1"/>
      <w:numFmt w:val="bullet"/>
      <w:lvlText w:val="•"/>
      <w:lvlJc w:val="left"/>
      <w:pPr>
        <w:ind w:left="1475" w:hanging="147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6" w:hanging="21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6" w:hanging="286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86" w:hanging="35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6" w:hanging="430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6" w:hanging="502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46" w:hanging="57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6" w:hanging="646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6" w:hanging="71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B3"/>
    <w:rsid w:val="00012E77"/>
    <w:rsid w:val="00351A97"/>
    <w:rsid w:val="0046340E"/>
    <w:rsid w:val="005963F9"/>
    <w:rsid w:val="006755E9"/>
    <w:rsid w:val="00745F10"/>
    <w:rsid w:val="00926632"/>
    <w:rsid w:val="00CC70E9"/>
    <w:rsid w:val="00D565FC"/>
    <w:rsid w:val="00D945A3"/>
    <w:rsid w:val="00E14F02"/>
    <w:rsid w:val="00E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752C"/>
  <w15:docId w15:val="{913EA994-DEFD-4223-AAC5-EBA7E67E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35" w:line="271" w:lineRule="auto"/>
        <w:ind w:left="107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70" w:line="257" w:lineRule="auto"/>
      <w:ind w:left="10" w:right="334"/>
      <w:jc w:val="center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" w:line="261" w:lineRule="auto"/>
      <w:ind w:left="10" w:right="2"/>
      <w:jc w:val="left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98" w:type="dxa"/>
        <w:left w:w="108" w:type="dxa"/>
        <w:right w:w="43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3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8" w:type="dxa"/>
        <w:left w:w="5" w:type="dxa"/>
        <w:right w:w="46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3" w:type="dxa"/>
      </w:tblCellMar>
    </w:tblPr>
  </w:style>
  <w:style w:type="character" w:customStyle="1" w:styleId="aa">
    <w:name w:val="Основной текст Знак"/>
    <w:link w:val="ab"/>
    <w:locked/>
    <w:rsid w:val="00CC70E9"/>
    <w:rPr>
      <w:shd w:val="clear" w:color="auto" w:fill="FFFFFF"/>
    </w:rPr>
  </w:style>
  <w:style w:type="paragraph" w:styleId="ab">
    <w:name w:val="Body Text"/>
    <w:basedOn w:val="a"/>
    <w:link w:val="aa"/>
    <w:rsid w:val="00CC70E9"/>
    <w:pPr>
      <w:shd w:val="clear" w:color="auto" w:fill="FFFFFF"/>
      <w:spacing w:after="120" w:line="211" w:lineRule="exact"/>
      <w:ind w:left="0" w:firstLine="0"/>
      <w:jc w:val="right"/>
    </w:pPr>
    <w:rPr>
      <w:shd w:val="clear" w:color="auto" w:fill="FFFFFF"/>
    </w:rPr>
  </w:style>
  <w:style w:type="character" w:customStyle="1" w:styleId="10">
    <w:name w:val="Основной текст Знак1"/>
    <w:basedOn w:val="a0"/>
    <w:uiPriority w:val="99"/>
    <w:semiHidden/>
    <w:rsid w:val="00CC70E9"/>
  </w:style>
  <w:style w:type="paragraph" w:styleId="ac">
    <w:name w:val="Balloon Text"/>
    <w:basedOn w:val="a"/>
    <w:link w:val="ad"/>
    <w:uiPriority w:val="99"/>
    <w:semiHidden/>
    <w:unhideWhenUsed/>
    <w:rsid w:val="0059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2025-10-19T12:42:00Z</cp:lastPrinted>
  <dcterms:created xsi:type="dcterms:W3CDTF">2025-10-19T06:33:00Z</dcterms:created>
  <dcterms:modified xsi:type="dcterms:W3CDTF">2025-10-19T14:40:00Z</dcterms:modified>
</cp:coreProperties>
</file>