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48" w:rsidRPr="00154304" w:rsidRDefault="00760D48" w:rsidP="00760D48">
      <w:pPr>
        <w:spacing w:before="72"/>
        <w:ind w:right="1213"/>
        <w:jc w:val="center"/>
        <w:rPr>
          <w:b/>
        </w:rPr>
      </w:pPr>
      <w:r w:rsidRPr="00154304">
        <w:rPr>
          <w:b/>
        </w:rPr>
        <w:t>МИНИСТЕРСТВО</w:t>
      </w:r>
      <w:r w:rsidRPr="00154304">
        <w:rPr>
          <w:b/>
          <w:spacing w:val="-15"/>
        </w:rPr>
        <w:t xml:space="preserve"> </w:t>
      </w:r>
      <w:r w:rsidRPr="00154304">
        <w:rPr>
          <w:b/>
        </w:rPr>
        <w:t>ПРОСВЕЩЕНИЯ</w:t>
      </w:r>
      <w:r w:rsidRPr="00154304">
        <w:rPr>
          <w:b/>
          <w:spacing w:val="-15"/>
        </w:rPr>
        <w:t xml:space="preserve"> </w:t>
      </w:r>
      <w:r w:rsidRPr="00154304">
        <w:rPr>
          <w:b/>
        </w:rPr>
        <w:t xml:space="preserve">РОССИЙСКОЙ </w:t>
      </w:r>
      <w:r w:rsidRPr="00154304">
        <w:rPr>
          <w:b/>
          <w:spacing w:val="-2"/>
        </w:rPr>
        <w:t>ФЕДЕРАЦИИ</w:t>
      </w:r>
    </w:p>
    <w:p w:rsidR="00760D48" w:rsidRPr="00154304" w:rsidRDefault="00760D48" w:rsidP="00760D48">
      <w:pPr>
        <w:ind w:left="1107" w:right="1213"/>
        <w:jc w:val="center"/>
        <w:rPr>
          <w:b/>
        </w:rPr>
      </w:pPr>
      <w:r w:rsidRPr="00154304">
        <w:rPr>
          <w:b/>
        </w:rPr>
        <w:t>Департамент образования и науки Тюменской области</w:t>
      </w:r>
    </w:p>
    <w:p w:rsidR="00760D48" w:rsidRPr="00154304" w:rsidRDefault="00760D48" w:rsidP="00760D48">
      <w:pPr>
        <w:ind w:right="1213" w:hanging="142"/>
        <w:jc w:val="center"/>
        <w:rPr>
          <w:b/>
        </w:rPr>
      </w:pPr>
      <w:r w:rsidRPr="00154304">
        <w:rPr>
          <w:b/>
        </w:rPr>
        <w:t>Управление образования администрации</w:t>
      </w:r>
    </w:p>
    <w:p w:rsidR="00760D48" w:rsidRPr="00154304" w:rsidRDefault="00760D48" w:rsidP="00760D48">
      <w:pPr>
        <w:ind w:right="1213" w:hanging="142"/>
        <w:jc w:val="center"/>
        <w:rPr>
          <w:b/>
        </w:rPr>
      </w:pPr>
      <w:proofErr w:type="spellStart"/>
      <w:r w:rsidRPr="00154304">
        <w:rPr>
          <w:b/>
        </w:rPr>
        <w:t>Нижнетавдинского</w:t>
      </w:r>
      <w:proofErr w:type="spellEnd"/>
      <w:r w:rsidRPr="00154304">
        <w:rPr>
          <w:b/>
        </w:rPr>
        <w:t xml:space="preserve"> </w:t>
      </w:r>
      <w:proofErr w:type="spellStart"/>
      <w:r w:rsidRPr="00154304">
        <w:rPr>
          <w:b/>
        </w:rPr>
        <w:t>униципального</w:t>
      </w:r>
      <w:proofErr w:type="spellEnd"/>
      <w:r w:rsidRPr="00154304">
        <w:rPr>
          <w:b/>
        </w:rPr>
        <w:t xml:space="preserve"> района</w:t>
      </w:r>
    </w:p>
    <w:p w:rsidR="00760D48" w:rsidRDefault="00760D48" w:rsidP="00760D48">
      <w:pPr>
        <w:ind w:left="1107" w:right="1213"/>
        <w:jc w:val="center"/>
        <w:rPr>
          <w:b/>
        </w:rPr>
      </w:pPr>
    </w:p>
    <w:p w:rsidR="00760D48" w:rsidRPr="00154304" w:rsidRDefault="00760D48" w:rsidP="00760D48">
      <w:pPr>
        <w:ind w:left="1107" w:right="1213"/>
        <w:jc w:val="center"/>
        <w:rPr>
          <w:b/>
        </w:rPr>
      </w:pPr>
      <w:r w:rsidRPr="00154304">
        <w:rPr>
          <w:b/>
        </w:rPr>
        <w:t>Филиал МАОУ «</w:t>
      </w:r>
      <w:proofErr w:type="spellStart"/>
      <w:r w:rsidRPr="00154304">
        <w:rPr>
          <w:b/>
        </w:rPr>
        <w:t>Велижанская</w:t>
      </w:r>
      <w:proofErr w:type="spellEnd"/>
      <w:r w:rsidRPr="00154304">
        <w:rPr>
          <w:b/>
        </w:rPr>
        <w:t xml:space="preserve"> СОШ»-«СОШ с. </w:t>
      </w:r>
      <w:proofErr w:type="spellStart"/>
      <w:r w:rsidRPr="00154304">
        <w:rPr>
          <w:b/>
        </w:rPr>
        <w:t>Тюнёво</w:t>
      </w:r>
      <w:proofErr w:type="spellEnd"/>
      <w:r w:rsidRPr="00154304">
        <w:rPr>
          <w:b/>
        </w:rPr>
        <w:t>»</w:t>
      </w:r>
    </w:p>
    <w:p w:rsidR="00760D48" w:rsidRPr="00154304" w:rsidRDefault="00760D48" w:rsidP="00760D48">
      <w:pPr>
        <w:pStyle w:val="a8"/>
        <w:jc w:val="center"/>
        <w:rPr>
          <w:b/>
        </w:rPr>
      </w:pPr>
    </w:p>
    <w:p w:rsidR="00760D48" w:rsidRDefault="00760D48" w:rsidP="00760D48">
      <w:pPr>
        <w:pStyle w:val="a8"/>
        <w:rPr>
          <w:b/>
        </w:rPr>
      </w:pPr>
    </w:p>
    <w:p w:rsidR="00760D48" w:rsidRDefault="00760D48" w:rsidP="00760D48">
      <w:pPr>
        <w:pStyle w:val="a8"/>
        <w:rPr>
          <w:b/>
        </w:rPr>
      </w:pPr>
    </w:p>
    <w:p w:rsidR="00760D48" w:rsidRDefault="00760D48" w:rsidP="00760D48">
      <w:pPr>
        <w:pStyle w:val="a8"/>
        <w:rPr>
          <w:b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785"/>
        <w:gridCol w:w="3094"/>
        <w:gridCol w:w="3185"/>
      </w:tblGrid>
      <w:tr w:rsidR="00760D48" w:rsidRPr="002A6AC3" w:rsidTr="009B2420">
        <w:tc>
          <w:tcPr>
            <w:tcW w:w="3792" w:type="dxa"/>
          </w:tcPr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>Рассмотрено: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>на заседании МО классных руководителей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 xml:space="preserve">протокол </w:t>
            </w:r>
            <w:proofErr w:type="gramStart"/>
            <w:r w:rsidRPr="002A6AC3">
              <w:rPr>
                <w:szCs w:val="20"/>
              </w:rPr>
              <w:t>№  1</w:t>
            </w:r>
            <w:proofErr w:type="gramEnd"/>
            <w:r w:rsidRPr="002A6AC3">
              <w:rPr>
                <w:szCs w:val="20"/>
              </w:rPr>
              <w:t xml:space="preserve">  от «__ »__ 2025 г.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>руководитель МО Абрамова С. И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>_____________________________</w:t>
            </w:r>
          </w:p>
          <w:p w:rsidR="00760D48" w:rsidRPr="002A6AC3" w:rsidRDefault="00760D48" w:rsidP="009B2420">
            <w:pPr>
              <w:rPr>
                <w:szCs w:val="20"/>
              </w:rPr>
            </w:pPr>
          </w:p>
        </w:tc>
        <w:tc>
          <w:tcPr>
            <w:tcW w:w="3155" w:type="dxa"/>
          </w:tcPr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>Согласовано: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>Методист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proofErr w:type="spellStart"/>
            <w:r w:rsidRPr="002A6AC3">
              <w:rPr>
                <w:szCs w:val="20"/>
              </w:rPr>
              <w:t>Галиева</w:t>
            </w:r>
            <w:proofErr w:type="spellEnd"/>
            <w:r w:rsidRPr="002A6AC3">
              <w:rPr>
                <w:szCs w:val="20"/>
              </w:rPr>
              <w:t xml:space="preserve"> Т.П.______________</w:t>
            </w:r>
          </w:p>
          <w:p w:rsidR="00760D48" w:rsidRPr="002A6AC3" w:rsidRDefault="00760D48" w:rsidP="009B2420">
            <w:pPr>
              <w:jc w:val="center"/>
              <w:rPr>
                <w:szCs w:val="20"/>
              </w:rPr>
            </w:pPr>
            <w:r w:rsidRPr="002A6AC3">
              <w:rPr>
                <w:szCs w:val="20"/>
              </w:rPr>
              <w:t>«_____» __________2025 г.</w:t>
            </w:r>
          </w:p>
        </w:tc>
        <w:tc>
          <w:tcPr>
            <w:tcW w:w="3260" w:type="dxa"/>
          </w:tcPr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 xml:space="preserve">Утверждаю:                                                     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 xml:space="preserve"> Директор МАОУ «</w:t>
            </w:r>
            <w:proofErr w:type="spellStart"/>
            <w:r w:rsidRPr="002A6AC3">
              <w:rPr>
                <w:szCs w:val="20"/>
              </w:rPr>
              <w:t>Велижанская</w:t>
            </w:r>
            <w:proofErr w:type="spellEnd"/>
            <w:r w:rsidRPr="002A6AC3">
              <w:rPr>
                <w:szCs w:val="20"/>
              </w:rPr>
              <w:t xml:space="preserve"> СОШ»                                                          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 xml:space="preserve">____________ </w:t>
            </w:r>
            <w:proofErr w:type="spellStart"/>
            <w:r w:rsidRPr="002A6AC3">
              <w:rPr>
                <w:szCs w:val="20"/>
              </w:rPr>
              <w:t>Н.В.Ваганова</w:t>
            </w:r>
            <w:proofErr w:type="spellEnd"/>
            <w:r w:rsidRPr="002A6AC3">
              <w:rPr>
                <w:szCs w:val="20"/>
              </w:rPr>
              <w:t xml:space="preserve">                                           </w:t>
            </w:r>
          </w:p>
          <w:p w:rsidR="00760D48" w:rsidRPr="002A6AC3" w:rsidRDefault="00760D48" w:rsidP="009B2420">
            <w:pPr>
              <w:rPr>
                <w:szCs w:val="20"/>
              </w:rPr>
            </w:pPr>
            <w:r w:rsidRPr="002A6AC3">
              <w:rPr>
                <w:szCs w:val="20"/>
              </w:rPr>
              <w:t xml:space="preserve">«___» _____________2025 г.                                                                                        </w:t>
            </w:r>
          </w:p>
          <w:p w:rsidR="00760D48" w:rsidRPr="002A6AC3" w:rsidRDefault="00760D48" w:rsidP="009B2420">
            <w:pPr>
              <w:jc w:val="right"/>
              <w:rPr>
                <w:szCs w:val="20"/>
              </w:rPr>
            </w:pPr>
            <w:r w:rsidRPr="002A6AC3">
              <w:rPr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0264EC" w:rsidRPr="00C56646" w:rsidRDefault="000264EC" w:rsidP="000264EC">
      <w:pPr>
        <w:ind w:left="120"/>
      </w:pPr>
    </w:p>
    <w:p w:rsidR="000264EC" w:rsidRDefault="000264EC" w:rsidP="000264EC">
      <w:pPr>
        <w:tabs>
          <w:tab w:val="left" w:pos="9288"/>
        </w:tabs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0264EC" w:rsidRDefault="000264EC" w:rsidP="000264EC">
      <w:pPr>
        <w:tabs>
          <w:tab w:val="left" w:pos="9288"/>
        </w:tabs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0264EC" w:rsidRPr="002C516D" w:rsidRDefault="000264EC" w:rsidP="00760D48">
      <w:pPr>
        <w:tabs>
          <w:tab w:val="left" w:pos="9288"/>
        </w:tabs>
        <w:spacing w:line="276" w:lineRule="auto"/>
        <w:rPr>
          <w:rFonts w:eastAsia="Calibri"/>
          <w:b/>
          <w:sz w:val="32"/>
          <w:szCs w:val="28"/>
        </w:rPr>
      </w:pPr>
    </w:p>
    <w:p w:rsidR="000264EC" w:rsidRPr="002C516D" w:rsidRDefault="000264EC" w:rsidP="000264EC">
      <w:pPr>
        <w:tabs>
          <w:tab w:val="left" w:pos="9288"/>
        </w:tabs>
        <w:spacing w:line="276" w:lineRule="auto"/>
        <w:jc w:val="center"/>
        <w:rPr>
          <w:rFonts w:eastAsia="Calibri"/>
          <w:b/>
          <w:sz w:val="32"/>
          <w:szCs w:val="28"/>
        </w:rPr>
      </w:pPr>
      <w:r w:rsidRPr="002C516D">
        <w:rPr>
          <w:rFonts w:eastAsia="Calibri"/>
          <w:b/>
          <w:sz w:val="32"/>
          <w:szCs w:val="28"/>
        </w:rPr>
        <w:t>РАБОЧАЯ ПРОГРАММА</w:t>
      </w:r>
    </w:p>
    <w:p w:rsidR="000264EC" w:rsidRPr="002C516D" w:rsidRDefault="000264EC" w:rsidP="000264EC">
      <w:pPr>
        <w:tabs>
          <w:tab w:val="left" w:pos="9288"/>
        </w:tabs>
        <w:spacing w:line="276" w:lineRule="auto"/>
        <w:jc w:val="center"/>
        <w:rPr>
          <w:rFonts w:eastAsia="Calibri"/>
          <w:b/>
          <w:sz w:val="32"/>
          <w:szCs w:val="28"/>
        </w:rPr>
      </w:pPr>
      <w:r w:rsidRPr="002C516D">
        <w:rPr>
          <w:rFonts w:eastAsia="Calibri"/>
          <w:b/>
          <w:sz w:val="32"/>
          <w:szCs w:val="28"/>
        </w:rPr>
        <w:t>внеурочной деятельности</w:t>
      </w:r>
    </w:p>
    <w:p w:rsidR="000264EC" w:rsidRPr="002C516D" w:rsidRDefault="000264EC" w:rsidP="000264EC">
      <w:pPr>
        <w:tabs>
          <w:tab w:val="left" w:pos="9288"/>
        </w:tabs>
        <w:spacing w:line="276" w:lineRule="auto"/>
        <w:jc w:val="center"/>
        <w:rPr>
          <w:rFonts w:eastAsia="Calibri"/>
          <w:b/>
          <w:sz w:val="32"/>
          <w:szCs w:val="28"/>
        </w:rPr>
      </w:pPr>
      <w:r w:rsidRPr="002C516D">
        <w:rPr>
          <w:rFonts w:eastAsia="Calibri"/>
          <w:b/>
          <w:sz w:val="32"/>
          <w:szCs w:val="28"/>
        </w:rPr>
        <w:t>«</w:t>
      </w:r>
      <w:r>
        <w:rPr>
          <w:rFonts w:eastAsia="Calibri"/>
          <w:b/>
          <w:sz w:val="32"/>
          <w:szCs w:val="28"/>
        </w:rPr>
        <w:t>Россия – мои горизонты</w:t>
      </w:r>
      <w:r w:rsidRPr="002C516D">
        <w:rPr>
          <w:rFonts w:eastAsia="Calibri"/>
          <w:b/>
          <w:sz w:val="32"/>
          <w:szCs w:val="28"/>
        </w:rPr>
        <w:t>»</w:t>
      </w:r>
    </w:p>
    <w:p w:rsidR="000264EC" w:rsidRPr="002C516D" w:rsidRDefault="000264EC" w:rsidP="000264EC">
      <w:pPr>
        <w:tabs>
          <w:tab w:val="left" w:pos="9288"/>
        </w:tabs>
        <w:spacing w:line="276" w:lineRule="auto"/>
        <w:jc w:val="center"/>
        <w:rPr>
          <w:rFonts w:eastAsia="Calibri"/>
          <w:b/>
          <w:sz w:val="32"/>
          <w:szCs w:val="28"/>
        </w:rPr>
      </w:pPr>
      <w:r w:rsidRPr="002C516D">
        <w:rPr>
          <w:rFonts w:eastAsia="Calibri"/>
          <w:b/>
          <w:sz w:val="32"/>
          <w:szCs w:val="28"/>
        </w:rPr>
        <w:t xml:space="preserve">для </w:t>
      </w:r>
      <w:r>
        <w:rPr>
          <w:rFonts w:eastAsia="Calibri"/>
          <w:b/>
          <w:sz w:val="32"/>
          <w:szCs w:val="28"/>
        </w:rPr>
        <w:t xml:space="preserve">обучающихся </w:t>
      </w:r>
      <w:proofErr w:type="gramStart"/>
      <w:r>
        <w:rPr>
          <w:rFonts w:eastAsia="Calibri"/>
          <w:b/>
          <w:sz w:val="32"/>
          <w:szCs w:val="28"/>
        </w:rPr>
        <w:t>1</w:t>
      </w:r>
      <w:r w:rsidR="00760D48">
        <w:rPr>
          <w:rFonts w:eastAsia="Calibri"/>
          <w:b/>
          <w:sz w:val="32"/>
          <w:szCs w:val="28"/>
        </w:rPr>
        <w:t>0</w:t>
      </w:r>
      <w:r w:rsidRPr="002C516D">
        <w:rPr>
          <w:rFonts w:eastAsia="Calibri"/>
          <w:b/>
          <w:sz w:val="32"/>
          <w:szCs w:val="28"/>
        </w:rPr>
        <w:t xml:space="preserve">  класса</w:t>
      </w:r>
      <w:proofErr w:type="gramEnd"/>
    </w:p>
    <w:p w:rsidR="000264EC" w:rsidRPr="002C516D" w:rsidRDefault="000264EC" w:rsidP="000264EC">
      <w:pPr>
        <w:tabs>
          <w:tab w:val="left" w:pos="9288"/>
        </w:tabs>
        <w:spacing w:line="276" w:lineRule="auto"/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>на 2025 - 2026</w:t>
      </w:r>
      <w:r w:rsidRPr="002C516D">
        <w:rPr>
          <w:rFonts w:eastAsia="Calibri"/>
          <w:b/>
          <w:sz w:val="32"/>
          <w:szCs w:val="28"/>
        </w:rPr>
        <w:t xml:space="preserve"> учебный год</w:t>
      </w:r>
    </w:p>
    <w:p w:rsidR="000264EC" w:rsidRDefault="000264EC" w:rsidP="000264EC">
      <w:pPr>
        <w:tabs>
          <w:tab w:val="left" w:pos="570"/>
        </w:tabs>
        <w:spacing w:after="200" w:line="276" w:lineRule="auto"/>
        <w:jc w:val="both"/>
        <w:rPr>
          <w:rFonts w:ascii="Calibri" w:eastAsia="Calibri" w:hAnsi="Calibri"/>
        </w:rPr>
      </w:pPr>
    </w:p>
    <w:p w:rsidR="00760D48" w:rsidRDefault="00760D48" w:rsidP="000264EC">
      <w:pPr>
        <w:tabs>
          <w:tab w:val="left" w:pos="570"/>
        </w:tabs>
        <w:spacing w:after="200" w:line="276" w:lineRule="auto"/>
        <w:jc w:val="both"/>
        <w:rPr>
          <w:rFonts w:ascii="Calibri" w:eastAsia="Calibri" w:hAnsi="Calibri"/>
        </w:rPr>
      </w:pPr>
    </w:p>
    <w:p w:rsidR="000264EC" w:rsidRPr="00760D48" w:rsidRDefault="00760D48" w:rsidP="00760D48">
      <w:pPr>
        <w:tabs>
          <w:tab w:val="left" w:pos="570"/>
        </w:tabs>
        <w:spacing w:after="200" w:line="276" w:lineRule="auto"/>
        <w:jc w:val="right"/>
        <w:rPr>
          <w:rFonts w:eastAsia="Calibri"/>
          <w:b/>
          <w:sz w:val="28"/>
        </w:rPr>
      </w:pPr>
      <w:r w:rsidRPr="00760D48">
        <w:rPr>
          <w:rFonts w:eastAsia="Calibri"/>
          <w:b/>
          <w:sz w:val="28"/>
        </w:rPr>
        <w:t xml:space="preserve">Руководитель: </w:t>
      </w:r>
      <w:proofErr w:type="spellStart"/>
      <w:r w:rsidRPr="00760D48">
        <w:rPr>
          <w:rFonts w:eastAsia="Calibri"/>
          <w:b/>
          <w:sz w:val="28"/>
        </w:rPr>
        <w:t>Галиева</w:t>
      </w:r>
      <w:proofErr w:type="spellEnd"/>
      <w:r w:rsidRPr="00760D48">
        <w:rPr>
          <w:rFonts w:eastAsia="Calibri"/>
          <w:b/>
          <w:sz w:val="28"/>
        </w:rPr>
        <w:t xml:space="preserve"> Татьяна Петровна</w:t>
      </w:r>
    </w:p>
    <w:p w:rsidR="000264EC" w:rsidRDefault="000264EC" w:rsidP="000264EC">
      <w:pPr>
        <w:tabs>
          <w:tab w:val="left" w:pos="570"/>
        </w:tabs>
        <w:spacing w:after="200" w:line="276" w:lineRule="auto"/>
        <w:jc w:val="both"/>
        <w:rPr>
          <w:rFonts w:ascii="Calibri" w:eastAsia="Calibri" w:hAnsi="Calibri"/>
        </w:rPr>
      </w:pPr>
    </w:p>
    <w:p w:rsidR="000264EC" w:rsidRDefault="000264EC" w:rsidP="000264EC">
      <w:pPr>
        <w:tabs>
          <w:tab w:val="left" w:pos="570"/>
        </w:tabs>
        <w:spacing w:after="200" w:line="276" w:lineRule="auto"/>
        <w:jc w:val="both"/>
        <w:rPr>
          <w:rFonts w:ascii="Calibri" w:eastAsia="Calibri" w:hAnsi="Calibri"/>
        </w:rPr>
      </w:pPr>
    </w:p>
    <w:p w:rsidR="00760D48" w:rsidRPr="00C25E2B" w:rsidRDefault="00760D48" w:rsidP="000264EC">
      <w:pPr>
        <w:tabs>
          <w:tab w:val="left" w:pos="570"/>
        </w:tabs>
        <w:spacing w:after="200" w:line="276" w:lineRule="auto"/>
        <w:jc w:val="both"/>
        <w:rPr>
          <w:rFonts w:ascii="Calibri" w:eastAsia="Calibri" w:hAnsi="Calibri"/>
        </w:rPr>
      </w:pPr>
    </w:p>
    <w:p w:rsidR="000264EC" w:rsidRPr="00C25E2B" w:rsidRDefault="000264EC" w:rsidP="000264EC">
      <w:pPr>
        <w:tabs>
          <w:tab w:val="left" w:pos="9288"/>
        </w:tabs>
        <w:spacing w:line="276" w:lineRule="auto"/>
        <w:rPr>
          <w:rFonts w:eastAsia="Calibri"/>
          <w:b/>
        </w:rPr>
      </w:pPr>
      <w:r w:rsidRPr="00C25E2B">
        <w:rPr>
          <w:rFonts w:eastAsia="Calibri"/>
        </w:rPr>
        <w:t xml:space="preserve">        Срок реализации </w:t>
      </w:r>
      <w:proofErr w:type="gramStart"/>
      <w:r w:rsidRPr="00C25E2B">
        <w:rPr>
          <w:rFonts w:eastAsia="Calibri"/>
        </w:rPr>
        <w:t xml:space="preserve">программы:  </w:t>
      </w:r>
      <w:r w:rsidRPr="00C25E2B">
        <w:rPr>
          <w:rFonts w:eastAsia="Calibri"/>
          <w:u w:val="single"/>
        </w:rPr>
        <w:t>1</w:t>
      </w:r>
      <w:proofErr w:type="gramEnd"/>
      <w:r w:rsidRPr="00C25E2B">
        <w:rPr>
          <w:rFonts w:eastAsia="Calibri"/>
          <w:u w:val="single"/>
        </w:rPr>
        <w:t xml:space="preserve"> год</w:t>
      </w:r>
    </w:p>
    <w:p w:rsidR="000264EC" w:rsidRPr="00C25E2B" w:rsidRDefault="000264EC" w:rsidP="000264EC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      Число часов в неделю: 1ч</w:t>
      </w:r>
    </w:p>
    <w:p w:rsidR="000264EC" w:rsidRPr="00C25E2B" w:rsidRDefault="000264EC" w:rsidP="000264EC">
      <w:pPr>
        <w:spacing w:line="276" w:lineRule="auto"/>
        <w:rPr>
          <w:rFonts w:eastAsia="Calibri"/>
        </w:rPr>
      </w:pPr>
      <w:r w:rsidRPr="00C25E2B">
        <w:rPr>
          <w:rFonts w:eastAsia="Calibri"/>
        </w:rPr>
        <w:t xml:space="preserve">  </w:t>
      </w:r>
      <w:r>
        <w:rPr>
          <w:rFonts w:eastAsia="Calibri"/>
        </w:rPr>
        <w:t xml:space="preserve">      Число часов в год: 34 ч</w:t>
      </w:r>
    </w:p>
    <w:p w:rsidR="000264EC" w:rsidRDefault="000264EC" w:rsidP="000264EC"/>
    <w:p w:rsidR="000264EC" w:rsidRDefault="000264EC" w:rsidP="000264EC"/>
    <w:p w:rsidR="000264EC" w:rsidRDefault="000264EC" w:rsidP="000264EC">
      <w:pPr>
        <w:tabs>
          <w:tab w:val="left" w:pos="567"/>
        </w:tabs>
      </w:pPr>
    </w:p>
    <w:p w:rsidR="000264EC" w:rsidRDefault="000264EC" w:rsidP="000264EC">
      <w:pPr>
        <w:tabs>
          <w:tab w:val="left" w:pos="567"/>
        </w:tabs>
      </w:pPr>
    </w:p>
    <w:p w:rsidR="000264EC" w:rsidRDefault="000264EC" w:rsidP="000264EC">
      <w:pPr>
        <w:tabs>
          <w:tab w:val="left" w:pos="567"/>
        </w:tabs>
      </w:pPr>
    </w:p>
    <w:p w:rsidR="000264EC" w:rsidRDefault="000264EC" w:rsidP="000264EC">
      <w:pPr>
        <w:tabs>
          <w:tab w:val="left" w:pos="567"/>
        </w:tabs>
      </w:pPr>
    </w:p>
    <w:p w:rsidR="000264EC" w:rsidRPr="00760D48" w:rsidRDefault="00760D48" w:rsidP="00760D48">
      <w:pPr>
        <w:tabs>
          <w:tab w:val="left" w:pos="567"/>
        </w:tabs>
        <w:jc w:val="center"/>
        <w:rPr>
          <w:b/>
        </w:rPr>
      </w:pPr>
      <w:r w:rsidRPr="00760D48">
        <w:rPr>
          <w:b/>
        </w:rPr>
        <w:t>с. Тюнёво-2025г.</w:t>
      </w:r>
    </w:p>
    <w:p w:rsidR="00086960" w:rsidRDefault="00086960" w:rsidP="000264EC">
      <w:pPr>
        <w:pStyle w:val="a3"/>
        <w:widowControl w:val="0"/>
        <w:tabs>
          <w:tab w:val="left" w:pos="3556"/>
        </w:tabs>
        <w:autoSpaceDE w:val="0"/>
        <w:autoSpaceDN w:val="0"/>
        <w:spacing w:before="67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0264EC" w:rsidRPr="00C97AA8" w:rsidRDefault="000264EC" w:rsidP="000264EC">
      <w:pPr>
        <w:pStyle w:val="a3"/>
        <w:widowControl w:val="0"/>
        <w:tabs>
          <w:tab w:val="left" w:pos="3556"/>
        </w:tabs>
        <w:autoSpaceDE w:val="0"/>
        <w:autoSpaceDN w:val="0"/>
        <w:spacing w:before="67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C97AA8">
        <w:rPr>
          <w:rFonts w:ascii="Times New Roman" w:hAnsi="Times New Roman"/>
          <w:b/>
          <w:sz w:val="24"/>
          <w:szCs w:val="24"/>
        </w:rPr>
        <w:lastRenderedPageBreak/>
        <w:t>ПОЯСНИТЕЛЬНАЯ</w:t>
      </w:r>
      <w:r w:rsidRPr="00C97AA8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C97AA8">
        <w:rPr>
          <w:rFonts w:ascii="Times New Roman" w:hAnsi="Times New Roman"/>
          <w:b/>
          <w:sz w:val="24"/>
          <w:szCs w:val="24"/>
        </w:rPr>
        <w:t>ЗАПИСКА</w:t>
      </w:r>
    </w:p>
    <w:p w:rsidR="000264EC" w:rsidRPr="00C97AA8" w:rsidRDefault="000264EC" w:rsidP="000264EC">
      <w:pPr>
        <w:pStyle w:val="a3"/>
        <w:widowControl w:val="0"/>
        <w:tabs>
          <w:tab w:val="left" w:pos="3556"/>
        </w:tabs>
        <w:autoSpaceDE w:val="0"/>
        <w:autoSpaceDN w:val="0"/>
        <w:spacing w:before="67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Рабочая программа курса внеурочной деятельности «Россия – мои горизонты» составлена на основе: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Федерального закона от 29 декабря 2012 г. № 273-ФЗ «Об образовании в Российской Федерации».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Федерального закона от 24 июля 1998 г. № 124-ФЗ «Об основных гарантиях прав ребенка в Российской Федерации». 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Приказа </w:t>
      </w:r>
      <w:proofErr w:type="spellStart"/>
      <w:r w:rsidRPr="00C97AA8">
        <w:t>Минпросвещения</w:t>
      </w:r>
      <w:proofErr w:type="spellEnd"/>
      <w:r w:rsidRPr="00C97AA8"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Федерального закона от 12 декабря 2023 г. № 565 (ред. от 08 августа 2024 г.) «О занятости населения в Российской Федерации» (статья 58).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 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9B2420" w:rsidRDefault="009B2420" w:rsidP="000264EC">
      <w:pPr>
        <w:tabs>
          <w:tab w:val="left" w:pos="142"/>
        </w:tabs>
        <w:ind w:firstLine="426"/>
        <w:jc w:val="center"/>
        <w:rPr>
          <w:b/>
        </w:rPr>
      </w:pPr>
    </w:p>
    <w:p w:rsidR="009B2420" w:rsidRDefault="009B2420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34D74" w:rsidRDefault="00034D74" w:rsidP="000264EC">
      <w:pPr>
        <w:tabs>
          <w:tab w:val="left" w:pos="142"/>
        </w:tabs>
        <w:ind w:firstLine="426"/>
        <w:jc w:val="center"/>
        <w:rPr>
          <w:b/>
        </w:rPr>
      </w:pPr>
    </w:p>
    <w:p w:rsidR="00034D74" w:rsidRDefault="00034D74" w:rsidP="000264EC">
      <w:pPr>
        <w:tabs>
          <w:tab w:val="left" w:pos="142"/>
        </w:tabs>
        <w:ind w:firstLine="426"/>
        <w:jc w:val="center"/>
        <w:rPr>
          <w:b/>
        </w:rPr>
      </w:pPr>
    </w:p>
    <w:p w:rsidR="00034D74" w:rsidRDefault="00034D74" w:rsidP="000264EC">
      <w:pPr>
        <w:tabs>
          <w:tab w:val="left" w:pos="142"/>
        </w:tabs>
        <w:ind w:firstLine="426"/>
        <w:jc w:val="center"/>
        <w:rPr>
          <w:b/>
        </w:rPr>
      </w:pPr>
    </w:p>
    <w:p w:rsidR="00034D74" w:rsidRDefault="00034D74" w:rsidP="000264EC">
      <w:pPr>
        <w:tabs>
          <w:tab w:val="left" w:pos="142"/>
        </w:tabs>
        <w:ind w:firstLine="426"/>
        <w:jc w:val="center"/>
        <w:rPr>
          <w:b/>
        </w:rPr>
      </w:pPr>
      <w:bookmarkStart w:id="0" w:name="_GoBack"/>
      <w:bookmarkEnd w:id="0"/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  <w:r w:rsidRPr="00C97AA8">
        <w:rPr>
          <w:b/>
        </w:rPr>
        <w:lastRenderedPageBreak/>
        <w:t>Цели и задачи изучения курса внеурочной деятельности</w:t>
      </w:r>
    </w:p>
    <w:p w:rsidR="000264EC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b/>
        </w:rPr>
        <w:t>Цель</w:t>
      </w:r>
      <w:r w:rsidRPr="00C97AA8">
        <w:t xml:space="preserve">: 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</w:t>
      </w:r>
      <w:proofErr w:type="spellStart"/>
      <w:r w:rsidRPr="00C97AA8">
        <w:t>профессиональнообразовательного</w:t>
      </w:r>
      <w:proofErr w:type="spellEnd"/>
      <w:r w:rsidRPr="00C97AA8">
        <w:t xml:space="preserve"> маршрута с учетом интересов, склонностей и способностей.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b/>
        </w:rPr>
        <w:t>Задачи: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содействие формированию готовности к профессиональному самоопределению обучающихся общеобразовательных организаций;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b/>
        </w:rPr>
      </w:pPr>
      <w:r w:rsidRPr="00C97AA8"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  <w:r w:rsidRPr="00C97AA8">
        <w:t xml:space="preserve"> </w:t>
      </w:r>
      <w:r w:rsidRPr="00C97AA8">
        <w:rPr>
          <w:b/>
        </w:rPr>
        <w:t>Место и роль курса внеурочной деятельности «Россия – мои горизонты» в плане внеурочной деятельности</w:t>
      </w: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Настоящая Программа является частью образовательной программы среднего общего образования (10-11 класс).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Курс разработан с учетом преемственности </w:t>
      </w:r>
      <w:proofErr w:type="spellStart"/>
      <w:r w:rsidRPr="00C97AA8">
        <w:t>профориентационных</w:t>
      </w:r>
      <w:proofErr w:type="spellEnd"/>
      <w:r w:rsidRPr="00C97AA8">
        <w:t xml:space="preserve"> задач среднего общего образования.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b/>
        </w:rPr>
      </w:pPr>
      <w:proofErr w:type="spellStart"/>
      <w:r w:rsidRPr="00C97AA8">
        <w:t>Профориентационные</w:t>
      </w:r>
      <w:proofErr w:type="spellEnd"/>
      <w:r w:rsidRPr="00C97AA8"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</w:p>
    <w:p w:rsidR="000264EC" w:rsidRDefault="000264EC" w:rsidP="000264EC">
      <w:pPr>
        <w:tabs>
          <w:tab w:val="left" w:pos="142"/>
        </w:tabs>
        <w:jc w:val="both"/>
      </w:pPr>
    </w:p>
    <w:p w:rsidR="000264EC" w:rsidRDefault="000264EC" w:rsidP="000264EC">
      <w:pPr>
        <w:tabs>
          <w:tab w:val="left" w:pos="142"/>
        </w:tabs>
        <w:jc w:val="both"/>
      </w:pPr>
    </w:p>
    <w:p w:rsidR="000264EC" w:rsidRDefault="000264EC" w:rsidP="000264EC">
      <w:pPr>
        <w:tabs>
          <w:tab w:val="left" w:pos="142"/>
        </w:tabs>
        <w:jc w:val="both"/>
      </w:pPr>
    </w:p>
    <w:p w:rsidR="000264EC" w:rsidRDefault="000264EC" w:rsidP="000264EC">
      <w:pPr>
        <w:tabs>
          <w:tab w:val="left" w:pos="142"/>
        </w:tabs>
        <w:jc w:val="both"/>
      </w:pPr>
    </w:p>
    <w:p w:rsidR="009B2420" w:rsidRDefault="009B2420" w:rsidP="000264EC">
      <w:pPr>
        <w:tabs>
          <w:tab w:val="left" w:pos="142"/>
        </w:tabs>
        <w:jc w:val="both"/>
      </w:pPr>
    </w:p>
    <w:p w:rsidR="009B2420" w:rsidRDefault="009B2420" w:rsidP="000264EC">
      <w:pPr>
        <w:tabs>
          <w:tab w:val="left" w:pos="142"/>
        </w:tabs>
        <w:jc w:val="both"/>
      </w:pPr>
    </w:p>
    <w:p w:rsidR="000264EC" w:rsidRDefault="000264EC" w:rsidP="000264EC">
      <w:pPr>
        <w:tabs>
          <w:tab w:val="left" w:pos="142"/>
        </w:tabs>
        <w:jc w:val="both"/>
      </w:pPr>
    </w:p>
    <w:p w:rsidR="000264EC" w:rsidRPr="00C97AA8" w:rsidRDefault="000264EC" w:rsidP="000264EC">
      <w:pPr>
        <w:tabs>
          <w:tab w:val="left" w:pos="142"/>
        </w:tabs>
        <w:jc w:val="both"/>
      </w:pP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  <w:r w:rsidRPr="00C97AA8">
        <w:rPr>
          <w:b/>
        </w:rPr>
        <w:t xml:space="preserve">Планируемые результаты освоения курса внеурочной деятельности </w:t>
      </w:r>
    </w:p>
    <w:p w:rsidR="000264EC" w:rsidRPr="00C97AA8" w:rsidRDefault="000264EC" w:rsidP="000264EC">
      <w:pPr>
        <w:tabs>
          <w:tab w:val="left" w:pos="142"/>
        </w:tabs>
        <w:ind w:firstLine="426"/>
        <w:jc w:val="center"/>
        <w:rPr>
          <w:b/>
        </w:rPr>
      </w:pPr>
      <w:r w:rsidRPr="00C97AA8">
        <w:rPr>
          <w:b/>
        </w:rPr>
        <w:t xml:space="preserve">«Россия - мои горизонты» </w:t>
      </w:r>
    </w:p>
    <w:p w:rsidR="000264EC" w:rsidRPr="00C97AA8" w:rsidRDefault="000264EC" w:rsidP="000264EC">
      <w:pPr>
        <w:tabs>
          <w:tab w:val="left" w:pos="142"/>
        </w:tabs>
        <w:ind w:firstLine="426"/>
        <w:jc w:val="center"/>
      </w:pP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i/>
        </w:rPr>
        <w:t xml:space="preserve"> В сфере гражданского воспитания</w:t>
      </w:r>
      <w:r w:rsidRPr="00C97AA8">
        <w:t xml:space="preserve">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</w:t>
      </w:r>
      <w:proofErr w:type="spellStart"/>
      <w:r w:rsidRPr="00C97AA8">
        <w:t>сформированность</w:t>
      </w:r>
      <w:proofErr w:type="spellEnd"/>
      <w:r w:rsidRPr="00C97AA8">
        <w:t xml:space="preserve">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умение взаимодействовать с социальными институтами в соответствии с их функциями и назначением.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i/>
        </w:rPr>
        <w:t>В сфере патриотического воспитания:</w:t>
      </w:r>
      <w:r w:rsidRPr="00C97AA8">
        <w:t xml:space="preserve"> ‒ осознание духовных ценностей российского народа, готовность к служению и защите Отечества, ответственность за его судьбу;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</w:t>
      </w:r>
      <w:proofErr w:type="spellStart"/>
      <w:r w:rsidRPr="00C97AA8">
        <w:t>сформированность</w:t>
      </w:r>
      <w:proofErr w:type="spellEnd"/>
      <w:r w:rsidRPr="00C97AA8">
        <w:t xml:space="preserve"> российской гражданской идентичности, патриотизма, уважения к своему народу, чувства ответственности перед Родиной, гордости  за свой край, свою Родину, свой язык и культуру, прошлое и настоящее многонационального народа России.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i/>
        </w:rPr>
      </w:pPr>
      <w:r w:rsidRPr="00C97AA8">
        <w:rPr>
          <w:i/>
        </w:rPr>
        <w:t xml:space="preserve"> В сфере духовно-нравственного воспитания: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</w:t>
      </w:r>
      <w:proofErr w:type="spellStart"/>
      <w:r w:rsidRPr="00C97AA8">
        <w:t>сформированность</w:t>
      </w:r>
      <w:proofErr w:type="spellEnd"/>
      <w:r w:rsidRPr="00C97AA8">
        <w:t xml:space="preserve"> нравственного сознания, этического поведения;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способность оценивать ситуацию и принимать осознанные решения, ориентируясь на морально-нравственные нормы и ценности;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осознание личного вклада в построение устойчивого будущего;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i/>
        </w:rPr>
      </w:pPr>
      <w:r w:rsidRPr="00C97AA8">
        <w:rPr>
          <w:i/>
        </w:rPr>
        <w:t>В сфере эстетического воспитания: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i/>
        </w:rPr>
        <w:t xml:space="preserve"> ‒</w:t>
      </w:r>
      <w:r w:rsidRPr="00C97AA8">
        <w:t xml:space="preserve"> эстетическое отношение к миру, включая эстетику быта, научного и технического творчества, спорта, труда и общественных отношений.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убежденность в значимости для личности и общества отечественного и мирового искусства, этнических культурных традиций и народного творчества.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i/>
        </w:rPr>
      </w:pPr>
      <w:r w:rsidRPr="00C97AA8">
        <w:rPr>
          <w:i/>
        </w:rPr>
        <w:t xml:space="preserve">В сфере трудового воспитания: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готовность к труду, осознание ценности мастерства, трудолюбие;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готовность и способность к образованию и самообразованию на протяжении всей жизни. В сфере экологического воспитания: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</w:t>
      </w:r>
      <w:proofErr w:type="spellStart"/>
      <w:r w:rsidRPr="00C97AA8">
        <w:t>сформированность</w:t>
      </w:r>
      <w:proofErr w:type="spellEnd"/>
      <w:r w:rsidRPr="00C97AA8"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умение прогнозировать неблагоприятные экологические последствия предпринимаемых действий, предотвращать их; ‒ планирование и осуществление действий в окружающей среде на основе знания целей устойчивого развития человечества.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i/>
        </w:rPr>
        <w:t xml:space="preserve"> В сфере ценности научного познания: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lastRenderedPageBreak/>
        <w:t>‒ совершенствование языковой и читательской культуры как средства взаимодействия между людьми и познания мира;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</w:t>
      </w:r>
      <w:proofErr w:type="spellStart"/>
      <w:r w:rsidRPr="00C97AA8">
        <w:t>сформированность</w:t>
      </w:r>
      <w:proofErr w:type="spellEnd"/>
      <w:r w:rsidRPr="00C97AA8"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b/>
        </w:rPr>
      </w:pPr>
      <w:proofErr w:type="spellStart"/>
      <w:r w:rsidRPr="00C97AA8">
        <w:rPr>
          <w:b/>
        </w:rPr>
        <w:t>Метапредметные</w:t>
      </w:r>
      <w:proofErr w:type="spellEnd"/>
      <w:r w:rsidRPr="00C97AA8">
        <w:rPr>
          <w:b/>
        </w:rPr>
        <w:t xml:space="preserve"> результаты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i/>
        </w:rPr>
      </w:pPr>
      <w:r w:rsidRPr="00C97AA8">
        <w:rPr>
          <w:i/>
        </w:rPr>
        <w:t xml:space="preserve">Познавательные УУД: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а) базовые логические действия: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самостоятельно формулировать и актуализировать проблему, рассматривать ее всесторонне; ‒ устанавливать существенный признак или основания для сравнения, классификации и обобщения;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определять цели деятельности, задавать параметры и критерии их достижения;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выявлять закономерности и противоречия в рассматриваемых явлениях;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вносить коррективы в деятельность, оценивать соответствие результатов целям, оценивать риски последствий деятельности;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развивать креативное мышление при решении жизненных проблем;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б) базовые исследовательские действия: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владеть навыками учебно-исследовательской и проектной деятельности, навыками разрешения проблем;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формирование научного типа мышления, владение научной терминологией, ключевыми понятиями и методами;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ставить и формулировать собственные задачи в образовательной деятельности и жизненных ситуациях;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давать оценку новым ситуациям, оценивать приобретенный опыт;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разрабатывать план решения проблемы с учетом анализа имеющихся материальных и нематериальных ресурсов;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осуществлять целенаправленный поиск переноса средств и способов действия в профессиональную среду;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уметь переносить знания в познавательную и практическую области жизнедеятельности; ‒ уметь интегрировать знания из разных предметных областей;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выдвигать новые идеи, предлагать оригинальные подходы и решения;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ставить проблемы и задачи, допускающие альтернативные решения;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в) работа с информацией: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оценивать достоверность, легитимность информации, ее соответствие правовым и морально-этическим нормам;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lastRenderedPageBreak/>
        <w:t xml:space="preserve"> 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владеть навыками распознавания и защиты информации, информационной безопасности личности.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i/>
        </w:rPr>
        <w:t xml:space="preserve"> </w:t>
      </w:r>
      <w:proofErr w:type="spellStart"/>
      <w:r w:rsidRPr="00C97AA8">
        <w:rPr>
          <w:i/>
        </w:rPr>
        <w:t>Коммуникативныее</w:t>
      </w:r>
      <w:proofErr w:type="spellEnd"/>
      <w:r w:rsidRPr="00C97AA8">
        <w:rPr>
          <w:i/>
        </w:rPr>
        <w:t xml:space="preserve"> УУД</w:t>
      </w:r>
      <w:r w:rsidRPr="00C97AA8">
        <w:t xml:space="preserve">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а) общение: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осуществлять коммуникации во всех сферах жизни;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владеть различными способами общения и взаимодействия;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аргументированно вести диалог, уметь смягчать конфликтные ситуации;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развернуто и логично излагать свою точку зрения с использованием языковых средств;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б) совместная деятельность: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понимать и использовать преимущества командной и индивидуальной работы;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выбирать тематику и методы совместных действий с учетом общих интересов, и возможностей каждого члена коллектива;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оценивать качество своего вклада и каждого участника команды в общий результат по разработанным критериям;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предлагать новые проекты, оценивать идеи с позиции новизны, оригинальности, практической значимости;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координировать и выполнять работу в условиях реального, виртуального и комбинированного взаимодействия;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rPr>
          <w:i/>
        </w:rPr>
        <w:t>Регулятивные УУД: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а) самоорганизация: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самостоятельно составлять план решения проблемы с учетом имеющихся ресурсов, собственных возможностей и предпочтений;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давать оценку новым ситуациям;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расширять рамки учебного предмета на основе личных предпочтений;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делать осознанный выбор, аргументировать его, брать ответственность за решение;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оценивать приобретенный опыт;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б) самоконтроль: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давать оценку новым ситуациям, вносить коррективы в деятельность, оценивать соответствие результатов целям;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использовать приемы рефлексии для оценки ситуации, выбора верного решения;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>‒ уметь оценивать риски и своевременно принимать решения по их снижению;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в) эмоциональный интеллект, предполагающий </w:t>
      </w:r>
      <w:proofErr w:type="spellStart"/>
      <w:r w:rsidRPr="00C97AA8">
        <w:t>сформированность</w:t>
      </w:r>
      <w:proofErr w:type="spellEnd"/>
      <w:r w:rsidRPr="00C97AA8">
        <w:t>: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lastRenderedPageBreak/>
        <w:t xml:space="preserve"> 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</w:t>
      </w:r>
      <w:proofErr w:type="spellStart"/>
      <w:r w:rsidRPr="00C97AA8">
        <w:t>эмпатии</w:t>
      </w:r>
      <w:proofErr w:type="spellEnd"/>
      <w:r w:rsidRPr="00C97AA8"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г) принятие себя и других людей: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 ‒ принимать себя, понимая свои недостатки и достоинства;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принимать мотивы и аргументы других людей при анализе результатов деятельности;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</w:pPr>
      <w:r w:rsidRPr="00C97AA8">
        <w:t xml:space="preserve">‒ признавать свое право и право других людей на ошибки; 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b/>
        </w:rPr>
      </w:pPr>
      <w:r w:rsidRPr="00C97AA8">
        <w:t>‒ развивать способность понимать мир с позиции другого человека.</w:t>
      </w:r>
    </w:p>
    <w:p w:rsidR="000264EC" w:rsidRPr="00C97AA8" w:rsidRDefault="000264EC" w:rsidP="000264EC">
      <w:pPr>
        <w:tabs>
          <w:tab w:val="left" w:pos="142"/>
        </w:tabs>
        <w:ind w:firstLine="426"/>
        <w:jc w:val="both"/>
        <w:rPr>
          <w:b/>
        </w:rPr>
      </w:pP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center"/>
        <w:rPr>
          <w:b/>
        </w:rPr>
      </w:pPr>
      <w:r w:rsidRPr="00C97AA8">
        <w:rPr>
          <w:b/>
        </w:rPr>
        <w:t>Содержание курса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center"/>
        <w:rPr>
          <w:b/>
        </w:rPr>
      </w:pP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1. Установочное занятие «Россия - мои горизонты»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2. Тематическое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занятие «Открой свое будущее»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Тема 3. Тематическое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занятие «Познаю себя»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Особенности диагностик на портале «Билет в будущее» https://bvbinfo.ru/. Значение </w:t>
      </w:r>
      <w:proofErr w:type="spellStart"/>
      <w:r w:rsidRPr="00C97AA8">
        <w:t>профориентационных</w:t>
      </w:r>
      <w:proofErr w:type="spellEnd"/>
      <w:r w:rsidRPr="00C97AA8">
        <w:t xml:space="preserve"> диагностик. Диагностический цикл. Алгоритм и сроки прохождения диагностик. Анонсирование диагностики «Мой профиль».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4. Россия индустриальная: атомные технологии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C97AA8">
        <w:t>Росатом</w:t>
      </w:r>
      <w:proofErr w:type="spellEnd"/>
      <w:r w:rsidRPr="00C97AA8"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C97AA8">
        <w:t>Росатом</w:t>
      </w:r>
      <w:proofErr w:type="spellEnd"/>
      <w:r w:rsidRPr="00C97AA8">
        <w:t xml:space="preserve">. Наукоемкие и высокотехнологичные направления развития атомной отрасли.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5. Россия индустриальная: космическая отрасль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C97AA8">
        <w:t>Спутникостроение</w:t>
      </w:r>
      <w:proofErr w:type="spellEnd"/>
      <w:r w:rsidRPr="00C97AA8"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Общая характеристика и история отрасли </w:t>
      </w:r>
      <w:proofErr w:type="spellStart"/>
      <w:r w:rsidRPr="00C97AA8">
        <w:t>спутникостроения</w:t>
      </w:r>
      <w:proofErr w:type="spellEnd"/>
      <w:r w:rsidRPr="00C97AA8">
        <w:t xml:space="preserve">. Ее значимость в экономике страны. Содержание деятельности профессий в области </w:t>
      </w:r>
      <w:proofErr w:type="spellStart"/>
      <w:r w:rsidRPr="00C97AA8">
        <w:t>спутникостроения</w:t>
      </w:r>
      <w:proofErr w:type="spellEnd"/>
      <w:r w:rsidRPr="00C97AA8">
        <w:t xml:space="preserve"> и применения спутниковых данных. Профессионально важные качества, характерные для профессий в </w:t>
      </w:r>
      <w:r w:rsidRPr="00C97AA8">
        <w:lastRenderedPageBreak/>
        <w:t xml:space="preserve">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C97AA8">
        <w:t>спутникостроения</w:t>
      </w:r>
      <w:proofErr w:type="spellEnd"/>
      <w:r w:rsidRPr="00C97AA8">
        <w:t xml:space="preserve"> и обработки данных дистанционного зондирования Земли.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6. Россия аграрная: продовольственная безопасность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 продовольственной безопасности страны, обзор </w:t>
      </w:r>
      <w:proofErr w:type="spellStart"/>
      <w:r w:rsidRPr="00C97AA8">
        <w:t>подотраслей</w:t>
      </w:r>
      <w:proofErr w:type="spellEnd"/>
      <w:r w:rsidRPr="00C97AA8">
        <w:t xml:space="preserve"> сельского хозяйства, разнообразие профессий и образовательных возможностей. </w:t>
      </w:r>
      <w:proofErr w:type="spellStart"/>
      <w:r w:rsidRPr="00C97AA8">
        <w:t>Наукоемкость</w:t>
      </w:r>
      <w:proofErr w:type="spellEnd"/>
      <w:r w:rsidRPr="00C97AA8"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7. Россия комфортная: энергетика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8. Практико-ориентированное занятие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</w:t>
      </w:r>
      <w:proofErr w:type="spellStart"/>
      <w:r w:rsidRPr="00C97AA8">
        <w:t>спутникостроение</w:t>
      </w:r>
      <w:proofErr w:type="spellEnd"/>
      <w:r w:rsidRPr="00C97AA8"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9. Россия индустриальная: добыча, переработка, тяжелая промышленность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</w:t>
      </w:r>
      <w:proofErr w:type="spellStart"/>
      <w:r w:rsidRPr="00C97AA8">
        <w:t>профессиональнообразовательных</w:t>
      </w:r>
      <w:proofErr w:type="spellEnd"/>
      <w:r w:rsidRPr="00C97AA8">
        <w:t xml:space="preserve"> маршрутов. Открытие диагностики «Мои способности. Технические способности» в личном кабинете обучающегося на портале «Билет в будущее».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10. Россия индустриальная: машиностроение и судостроение (занятие к 500-летию Северного морского пути)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</w:r>
      <w:proofErr w:type="spellStart"/>
      <w:r w:rsidRPr="00C97AA8">
        <w:t>профессиональнообразовательных</w:t>
      </w:r>
      <w:proofErr w:type="spellEnd"/>
      <w:r w:rsidRPr="00C97AA8">
        <w:t xml:space="preserve"> маршрутов. 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lastRenderedPageBreak/>
        <w:t xml:space="preserve"> </w:t>
      </w:r>
      <w:r w:rsidRPr="00C97AA8">
        <w:rPr>
          <w:b/>
        </w:rPr>
        <w:t>Тема 11. Россия индустриальная: легкая промышленность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Тема 12. Россия умная: математика в действии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13. Россия безопасная: национальная безопасность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 Основные профессии и содержание профессиональной деятельности. Варианты профессионально-образовательного маршрута.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rPr>
          <w:b/>
        </w:rPr>
        <w:t xml:space="preserve">Тема 14. Россия цифровая: IT – компании и отечественный </w:t>
      </w:r>
      <w:proofErr w:type="spellStart"/>
      <w:r w:rsidRPr="00C97AA8">
        <w:rPr>
          <w:b/>
        </w:rPr>
        <w:t>финтех</w:t>
      </w:r>
      <w:proofErr w:type="spellEnd"/>
      <w:r w:rsidRPr="00C97AA8">
        <w:rPr>
          <w:b/>
        </w:rPr>
        <w:t xml:space="preserve">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Определение лидерства отечественных технологических компаний в контексте </w:t>
      </w:r>
      <w:proofErr w:type="spellStart"/>
      <w:r w:rsidRPr="00C97AA8">
        <w:t>цифровизации</w:t>
      </w:r>
      <w:proofErr w:type="spellEnd"/>
      <w:r w:rsidRPr="00C97AA8"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C97AA8">
        <w:t>финтех</w:t>
      </w:r>
      <w:proofErr w:type="spellEnd"/>
      <w:r w:rsidRPr="00C97AA8"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C97AA8">
        <w:t>стартапов</w:t>
      </w:r>
      <w:proofErr w:type="spellEnd"/>
      <w:r w:rsidRPr="00C97AA8">
        <w:t xml:space="preserve">. Открытие диагностики «Мои способности. Аналитические способности» в личном кабинете обучающегося на портале «Билет в будущее». Профессионально важные качества и особенности построения карьеры в сфере </w:t>
      </w:r>
      <w:proofErr w:type="spellStart"/>
      <w:r w:rsidRPr="00C97AA8">
        <w:t>финтеха</w:t>
      </w:r>
      <w:proofErr w:type="spellEnd"/>
      <w:r w:rsidRPr="00C97AA8">
        <w:t xml:space="preserve">. Возможности высшего и среднего профессионального образования в подготовке специалистов.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15. Россия индустриальная: пищевая промышленность и общественное питание (1 час)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16. Практико-ориентированное занятие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</w:t>
      </w:r>
      <w:r w:rsidRPr="00C97AA8">
        <w:rPr>
          <w:b/>
        </w:rPr>
        <w:t xml:space="preserve">Тема 17.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тематическое занятие «Мое будущее»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Групповой разбор и интерпретация </w:t>
      </w:r>
      <w:proofErr w:type="spellStart"/>
      <w:r w:rsidRPr="00C97AA8">
        <w:t>профориентационных</w:t>
      </w:r>
      <w:proofErr w:type="spellEnd"/>
      <w:r w:rsidRPr="00C97AA8">
        <w:t xml:space="preserve"> диагностик первого полугодия. Комплексный учет факторов при выборе профессии и образования. Навык обращения с </w:t>
      </w:r>
      <w:r w:rsidRPr="00C97AA8">
        <w:lastRenderedPageBreak/>
        <w:t xml:space="preserve">результатами диагностики, соотнесение рекомендаций с собственными представлениями. Навык планирования </w:t>
      </w:r>
      <w:proofErr w:type="spellStart"/>
      <w:r w:rsidRPr="00C97AA8">
        <w:t>образовательнопрофессионального</w:t>
      </w:r>
      <w:proofErr w:type="spellEnd"/>
      <w:r w:rsidRPr="00C97AA8">
        <w:t xml:space="preserve"> маршрута с учетом рекомендаций разного рода. Принцип вероятностного прогноза.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18. </w:t>
      </w:r>
      <w:proofErr w:type="spellStart"/>
      <w:r w:rsidRPr="00C97AA8">
        <w:rPr>
          <w:b/>
        </w:rPr>
        <w:t>Профориентационное</w:t>
      </w:r>
      <w:proofErr w:type="spellEnd"/>
      <w:r w:rsidRPr="00C97AA8">
        <w:rPr>
          <w:b/>
        </w:rPr>
        <w:t xml:space="preserve"> занятие (1 час)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</w:t>
      </w:r>
      <w:r w:rsidRPr="00C97AA8">
        <w:rPr>
          <w:b/>
        </w:rPr>
        <w:t>Тема 19. Россия деловая: предпринимательство и бизнес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20. Россия умная: наука и технологии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gramStart"/>
      <w:r w:rsidRPr="00C97AA8">
        <w:t>на  развитие</w:t>
      </w:r>
      <w:proofErr w:type="gramEnd"/>
      <w:r w:rsidRPr="00C97AA8"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21. Россия гостеприимная: сервис и туризм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22. Россия безопасная. Защитники Отечества (1 ч.)</w:t>
      </w:r>
      <w:r w:rsidRPr="00C97AA8"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23. Россия комфортная: транспорт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 их географическая представленность, перспективная потребность в кадрах. Основные профессии и содержание </w:t>
      </w:r>
      <w:r w:rsidRPr="00C97AA8">
        <w:lastRenderedPageBreak/>
        <w:t xml:space="preserve">профессиональной деятельности. Варианты профессионального образования. 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rPr>
          <w:b/>
        </w:rPr>
        <w:t>Тема 24. Россия на связи: интернет и телекоммуникация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t xml:space="preserve"> </w:t>
      </w:r>
      <w:r w:rsidRPr="00C97AA8">
        <w:rPr>
          <w:b/>
        </w:rPr>
        <w:t xml:space="preserve">Тема 25. Практико-ориентированное занятие (1 час)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26. Проектное занятие: поговори с родителями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27. Россия здоровая: медицина и фармацевтика в России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Тема 28. Россия индустриальная: космическая отрасль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  <w:rPr>
          <w:b/>
        </w:rPr>
      </w:pPr>
      <w:r w:rsidRPr="00C97AA8">
        <w:rPr>
          <w:b/>
        </w:rPr>
        <w:t>Тема 29. Россия творческая: культура и искусство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 </w:t>
      </w:r>
      <w:r w:rsidRPr="00C97AA8"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Профессионально важные качества и особенности построения </w:t>
      </w:r>
      <w:r w:rsidRPr="00C97AA8">
        <w:lastRenderedPageBreak/>
        <w:t xml:space="preserve">карьеры в креативной сфере. Возможности высшего и среднего профессионального образования в подготовке специалистов для искусства и дизайна.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30. Практико-ориентированное занятие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31. Россия комфортная. Строительство и города будущего (1 час)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 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32. Россия безопасная: военно-промышленный комплекс (ВПК)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 xml:space="preserve">Тема 33. Практико-ориентированное занятие (1 час)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rPr>
          <w:b/>
        </w:rPr>
        <w:t>Тема 34. Рефлексивное занятие (1 час)</w:t>
      </w:r>
      <w:r w:rsidRPr="00C97AA8">
        <w:t xml:space="preserve"> </w:t>
      </w:r>
    </w:p>
    <w:p w:rsidR="000264EC" w:rsidRPr="00C97AA8" w:rsidRDefault="000264EC" w:rsidP="000264EC">
      <w:pPr>
        <w:tabs>
          <w:tab w:val="left" w:pos="142"/>
          <w:tab w:val="left" w:pos="1696"/>
        </w:tabs>
        <w:ind w:firstLine="426"/>
        <w:jc w:val="both"/>
      </w:pPr>
      <w:r w:rsidRPr="00C97AA8"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предложения.</w:t>
      </w:r>
    </w:p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/>
    <w:p w:rsidR="000264EC" w:rsidRPr="00C97AA8" w:rsidRDefault="000264EC" w:rsidP="000264EC">
      <w:pPr>
        <w:jc w:val="center"/>
        <w:rPr>
          <w:b/>
          <w:bCs/>
        </w:rPr>
      </w:pPr>
      <w:r w:rsidRPr="00C97AA8">
        <w:tab/>
      </w:r>
      <w:r w:rsidRPr="00C97AA8">
        <w:rPr>
          <w:b/>
          <w:bCs/>
        </w:rPr>
        <w:t>Тематическое планирование</w:t>
      </w:r>
    </w:p>
    <w:p w:rsidR="000264EC" w:rsidRPr="00C97AA8" w:rsidRDefault="000264EC" w:rsidP="000264EC">
      <w:pPr>
        <w:rPr>
          <w:b/>
          <w:bCs/>
        </w:rPr>
      </w:pP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76"/>
        <w:gridCol w:w="3069"/>
        <w:gridCol w:w="863"/>
        <w:gridCol w:w="1925"/>
        <w:gridCol w:w="1590"/>
        <w:gridCol w:w="1374"/>
        <w:gridCol w:w="1139"/>
      </w:tblGrid>
      <w:tr w:rsidR="000264EC" w:rsidRPr="00C97AA8" w:rsidTr="000264EC">
        <w:trPr>
          <w:trHeight w:val="716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  <w:rPr>
                <w:b/>
              </w:rPr>
            </w:pPr>
            <w:r w:rsidRPr="00C97AA8">
              <w:rPr>
                <w:b/>
              </w:rPr>
              <w:t>№</w:t>
            </w:r>
          </w:p>
          <w:p w:rsidR="000264EC" w:rsidRPr="00C97AA8" w:rsidRDefault="000264EC" w:rsidP="009B2420">
            <w:pPr>
              <w:ind w:left="-111" w:right="-30" w:firstLine="111"/>
              <w:jc w:val="center"/>
              <w:rPr>
                <w:b/>
              </w:rPr>
            </w:pPr>
            <w:r w:rsidRPr="00C97AA8">
              <w:rPr>
                <w:b/>
              </w:rPr>
              <w:t>п/п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  <w:rPr>
                <w:b/>
              </w:rPr>
            </w:pPr>
          </w:p>
          <w:p w:rsidR="000264EC" w:rsidRPr="00C97AA8" w:rsidRDefault="000264EC" w:rsidP="009B2420">
            <w:pPr>
              <w:ind w:firstLine="18"/>
              <w:jc w:val="center"/>
              <w:rPr>
                <w:b/>
              </w:rPr>
            </w:pPr>
            <w:r w:rsidRPr="00C97AA8">
              <w:rPr>
                <w:b/>
              </w:rPr>
              <w:t xml:space="preserve">Тема урока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  <w:rPr>
                <w:b/>
              </w:rPr>
            </w:pPr>
            <w:r w:rsidRPr="00C97AA8">
              <w:rPr>
                <w:b/>
              </w:rPr>
              <w:t>Кол-во часов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  <w:rPr>
                <w:b/>
              </w:rPr>
            </w:pPr>
            <w:r w:rsidRPr="00C97AA8">
              <w:rPr>
                <w:b/>
              </w:rPr>
              <w:t>ЭОР (Электронные образовательные ресурсы)</w:t>
            </w:r>
          </w:p>
        </w:tc>
        <w:tc>
          <w:tcPr>
            <w:tcW w:w="15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pStyle w:val="TableParagraph"/>
              <w:spacing w:line="240" w:lineRule="auto"/>
              <w:ind w:left="91" w:right="-23"/>
              <w:jc w:val="center"/>
              <w:rPr>
                <w:b/>
                <w:sz w:val="24"/>
                <w:szCs w:val="24"/>
              </w:rPr>
            </w:pPr>
            <w:r w:rsidRPr="00C97AA8">
              <w:rPr>
                <w:b/>
                <w:sz w:val="24"/>
                <w:szCs w:val="24"/>
              </w:rPr>
              <w:t>Форма проведения</w:t>
            </w:r>
            <w:r w:rsidRPr="00C97AA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  <w:rPr>
                <w:b/>
              </w:rPr>
            </w:pPr>
            <w:r w:rsidRPr="00C97AA8">
              <w:rPr>
                <w:b/>
              </w:rPr>
              <w:t xml:space="preserve">Деятельность учителя с учетом программы воспитания 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  <w:rPr>
                <w:b/>
              </w:rPr>
            </w:pPr>
            <w:r w:rsidRPr="00C97AA8">
              <w:rPr>
                <w:b/>
              </w:rPr>
              <w:t xml:space="preserve">Дата </w:t>
            </w: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 xml:space="preserve">Установочное занятие «Моя Россия – мои горизонты, мои достижения»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5" w:history="1">
              <w:r w:rsidR="000264EC" w:rsidRPr="00FF6BFB">
                <w:rPr>
                  <w:rStyle w:val="a4"/>
                </w:rPr>
                <w:t>https://bvbinfo.ru/</w:t>
              </w:r>
            </w:hyperlink>
            <w:r w:rsidR="000264EC" w:rsidRPr="00C97AA8">
              <w:t xml:space="preserve"> </w:t>
            </w:r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shd w:val="clear" w:color="auto" w:fill="FFFFFF"/>
              <w:jc w:val="center"/>
              <w:rPr>
                <w:color w:val="1A1A1A"/>
              </w:rPr>
            </w:pPr>
            <w:r w:rsidRPr="00C97AA8">
              <w:rPr>
                <w:color w:val="1A1A1A"/>
              </w:rPr>
              <w:t>Дискуссия, обсуждение,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 xml:space="preserve">Тематическое </w:t>
            </w:r>
            <w:proofErr w:type="spellStart"/>
            <w:r w:rsidRPr="00FF6BFB">
              <w:t>профориентационное</w:t>
            </w:r>
            <w:proofErr w:type="spellEnd"/>
            <w:r w:rsidRPr="00FF6BFB">
              <w:t xml:space="preserve"> занятие «Открой свое будущее»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6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обсуждение,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 xml:space="preserve">Тематическое </w:t>
            </w:r>
            <w:proofErr w:type="spellStart"/>
            <w:r w:rsidRPr="00FF6BFB">
              <w:t>профориентационное</w:t>
            </w:r>
            <w:proofErr w:type="spellEnd"/>
            <w:r w:rsidRPr="00FF6BFB">
              <w:t xml:space="preserve"> занятие «Познаю себя» 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7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обсуждение,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tabs>
                <w:tab w:val="left" w:pos="1099"/>
              </w:tabs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Высказывание своего мнения.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индустриальная: атомные технологии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8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  <w:r w:rsidR="000264EC" w:rsidRPr="00C97AA8">
              <w:rPr>
                <w:u w:val="single"/>
              </w:rPr>
              <w:t xml:space="preserve"> </w:t>
            </w:r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обсуждение,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индустриальная: космические технологии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9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 xml:space="preserve">Дискуссия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tabs>
                <w:tab w:val="left" w:pos="730"/>
                <w:tab w:val="left" w:pos="1123"/>
                <w:tab w:val="left" w:pos="1321"/>
              </w:tabs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Высказывание своего мнения. Работа в группе.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аграрная: продовольственная безопасность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0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Работа в группе.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комфортная: энергетика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1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  <w:r w:rsidR="000264EC" w:rsidRPr="00C97AA8">
              <w:rPr>
                <w:u w:val="single"/>
              </w:rPr>
              <w:t xml:space="preserve"> </w:t>
            </w:r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мнения.</w:t>
            </w:r>
            <w:r w:rsidRPr="00C97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4EC" w:rsidRPr="00C97AA8" w:rsidRDefault="000264EC" w:rsidP="009B2420">
            <w:pPr>
              <w:ind w:firstLine="708"/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proofErr w:type="spellStart"/>
            <w:r w:rsidRPr="00FF6BFB">
              <w:t>Практикоориентированное</w:t>
            </w:r>
            <w:proofErr w:type="spellEnd"/>
            <w:r w:rsidRPr="00FF6BFB">
              <w:t xml:space="preserve"> занятие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2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Инициирование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обсуждения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учебной</w:t>
            </w:r>
            <w:r w:rsidRPr="00C97AA8">
              <w:rPr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проблемы;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индустриальная: добыча, переработка, тяжелая промышленность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3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индустриальная: машиностроение и судостроение (К 500-летию Северного морского пути)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4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  <w:r w:rsidR="000264EC" w:rsidRPr="00C97AA8">
              <w:rPr>
                <w:u w:val="single"/>
              </w:rPr>
              <w:t xml:space="preserve"> </w:t>
            </w:r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tabs>
                <w:tab w:val="left" w:pos="485"/>
                <w:tab w:val="left" w:pos="1078"/>
                <w:tab w:val="left" w:pos="1371"/>
              </w:tabs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Работа в  группах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индустриальная: легкая промышленность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5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мнения;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выработка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 xml:space="preserve">своего </w:t>
            </w:r>
            <w:proofErr w:type="spellStart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отно</w:t>
            </w:r>
            <w:proofErr w:type="spellEnd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шения</w:t>
            </w:r>
            <w:proofErr w:type="spellEnd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к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5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умная: математика в действии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6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безопасная: национальная безопасность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7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 xml:space="preserve">Профессиональная проба, игра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tabs>
                <w:tab w:val="left" w:pos="1099"/>
              </w:tabs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Высказывание своего мнения.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 xml:space="preserve">Россия цифровая: IT - компании и отечественный </w:t>
            </w:r>
            <w:proofErr w:type="spellStart"/>
            <w:r w:rsidRPr="00FF6BFB">
              <w:t>финтех</w:t>
            </w:r>
            <w:proofErr w:type="spellEnd"/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8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индустриальная: пищевая промышленность и общественное питание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19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 xml:space="preserve">Профессиональная проба, игра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Работа в группе.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proofErr w:type="spellStart"/>
            <w:r w:rsidRPr="00FF6BFB">
              <w:t>Практикоориентированное</w:t>
            </w:r>
            <w:proofErr w:type="spellEnd"/>
            <w:r w:rsidRPr="00FF6BFB">
              <w:t xml:space="preserve"> занятие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0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Инициирование</w:t>
            </w:r>
            <w:r w:rsidRPr="00C97AA8">
              <w:rPr>
                <w:rFonts w:ascii="Times New Roman" w:hAnsi="Times New Roman" w:cs="Times New Roman"/>
                <w:i w:val="0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обсуждения</w:t>
            </w:r>
            <w:r w:rsidRPr="00C97AA8">
              <w:rPr>
                <w:rFonts w:ascii="Times New Roman" w:hAnsi="Times New Roman" w:cs="Times New Roman"/>
                <w:i w:val="0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учебной</w:t>
            </w:r>
            <w:r w:rsidRPr="00C97AA8">
              <w:rPr>
                <w:rFonts w:ascii="Times New Roman" w:hAnsi="Times New Roman" w:cs="Times New Roman"/>
                <w:i w:val="0"/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проблемы;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proofErr w:type="spellStart"/>
            <w:r w:rsidRPr="00FF6BFB">
              <w:t>Профориентационное</w:t>
            </w:r>
            <w:proofErr w:type="spellEnd"/>
            <w:r w:rsidRPr="00FF6BFB">
              <w:t xml:space="preserve"> тематическое занятие «Мое будущее»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1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Инициирование</w:t>
            </w:r>
            <w:r w:rsidRPr="00C97AA8">
              <w:rPr>
                <w:rFonts w:ascii="Times New Roman" w:hAnsi="Times New Roman" w:cs="Times New Roman"/>
                <w:i w:val="0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обсуждения</w:t>
            </w:r>
            <w:r w:rsidRPr="00C97AA8">
              <w:rPr>
                <w:rFonts w:ascii="Times New Roman" w:hAnsi="Times New Roman" w:cs="Times New Roman"/>
                <w:i w:val="0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учебной</w:t>
            </w:r>
            <w:r w:rsidRPr="00C97AA8">
              <w:rPr>
                <w:rFonts w:ascii="Times New Roman" w:hAnsi="Times New Roman" w:cs="Times New Roman"/>
                <w:i w:val="0"/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проблемы;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proofErr w:type="spellStart"/>
            <w:r w:rsidRPr="00FF6BFB">
              <w:t>Профориентационное</w:t>
            </w:r>
            <w:proofErr w:type="spellEnd"/>
            <w:r w:rsidRPr="00FF6BFB">
              <w:t xml:space="preserve"> занятие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2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проба, игра</w:t>
            </w:r>
            <w:r w:rsidRPr="00C97AA8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Работа в  группах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деловая: предпринимательство и бизнес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3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мнения;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выработка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 xml:space="preserve">своего </w:t>
            </w:r>
            <w:proofErr w:type="spellStart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отно</w:t>
            </w:r>
            <w:proofErr w:type="spellEnd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шения</w:t>
            </w:r>
            <w:proofErr w:type="spellEnd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к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5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умная: наука и технологии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4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tabs>
                <w:tab w:val="left" w:pos="485"/>
                <w:tab w:val="left" w:pos="1078"/>
                <w:tab w:val="left" w:pos="1371"/>
              </w:tabs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Высказывание своего мнения;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гостеприимная: сервис и туризм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5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Высказывание своего мнения;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выработка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 xml:space="preserve">своего </w:t>
            </w:r>
            <w:proofErr w:type="spellStart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отно</w:t>
            </w:r>
            <w:proofErr w:type="spellEnd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шения</w:t>
            </w:r>
            <w:proofErr w:type="spellEnd"/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к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5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безопасная: защитники Отечества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6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tabs>
                <w:tab w:val="left" w:pos="24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Поручение;</w:t>
            </w:r>
          </w:p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поддержка;</w:t>
            </w:r>
          </w:p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комфортная: транспорт.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7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Инициирование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обсуждения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учебной</w:t>
            </w:r>
            <w:r w:rsidRPr="00C97AA8">
              <w:rPr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проблемы;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на связи: интернет и телекоммуникация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8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t>Дискуссия, игра</w:t>
            </w: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Интеллектуальные</w:t>
            </w:r>
            <w:r w:rsidRPr="00C97AA8">
              <w:rPr>
                <w:spacing w:val="-1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игры;</w:t>
            </w:r>
          </w:p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работа в парах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proofErr w:type="spellStart"/>
            <w:r w:rsidRPr="00FF6BFB">
              <w:t>Практикоориентированное</w:t>
            </w:r>
            <w:proofErr w:type="spellEnd"/>
            <w:r w:rsidRPr="00FF6BFB">
              <w:t xml:space="preserve"> занятие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29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Интеллектуальные</w:t>
            </w:r>
            <w:r w:rsidRPr="00C97AA8">
              <w:rPr>
                <w:spacing w:val="-1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игры;</w:t>
            </w:r>
          </w:p>
          <w:p w:rsidR="000264EC" w:rsidRPr="00C97AA8" w:rsidRDefault="000264EC" w:rsidP="009B2420">
            <w:pPr>
              <w:pStyle w:val="TableParagraph"/>
              <w:tabs>
                <w:tab w:val="left" w:pos="1353"/>
                <w:tab w:val="left" w:pos="1549"/>
              </w:tabs>
              <w:spacing w:line="240" w:lineRule="auto"/>
              <w:ind w:left="0" w:right="-82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Проектное занятие: поговори с родителями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0" w:history="1">
              <w:r w:rsidR="000264EC" w:rsidRPr="00FF6BFB">
                <w:rPr>
                  <w:rStyle w:val="a4"/>
                </w:rPr>
                <w:t>https://horizons.bvbinfo.ru/?ysclid</w:t>
              </w:r>
              <w:r w:rsidR="000264EC" w:rsidRPr="00FF6BFB">
                <w:rPr>
                  <w:rStyle w:val="a4"/>
                </w:rPr>
                <w:lastRenderedPageBreak/>
                <w:t>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</w:rPr>
              <w:lastRenderedPageBreak/>
              <w:t>Дискуссия,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 xml:space="preserve">Высказывание своего </w:t>
            </w:r>
            <w:r w:rsidRPr="00C97AA8">
              <w:rPr>
                <w:sz w:val="24"/>
                <w:szCs w:val="24"/>
              </w:rPr>
              <w:lastRenderedPageBreak/>
              <w:t>мнения;</w:t>
            </w:r>
          </w:p>
          <w:p w:rsidR="000264EC" w:rsidRPr="00C97AA8" w:rsidRDefault="000264EC" w:rsidP="009B2420">
            <w:pPr>
              <w:pStyle w:val="TableParagraph"/>
              <w:tabs>
                <w:tab w:val="left" w:pos="730"/>
                <w:tab w:val="left" w:pos="1123"/>
                <w:tab w:val="left" w:pos="1321"/>
                <w:tab w:val="left" w:pos="1563"/>
              </w:tabs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здоровая: медицина и фармацевтика в России.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1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Беседа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Высказывание своего мнения;</w:t>
            </w:r>
          </w:p>
          <w:p w:rsidR="000264EC" w:rsidRPr="00C97AA8" w:rsidRDefault="000264EC" w:rsidP="009B2420">
            <w:pPr>
              <w:pStyle w:val="TableParagraph"/>
              <w:tabs>
                <w:tab w:val="left" w:pos="955"/>
                <w:tab w:val="left" w:pos="1047"/>
              </w:tabs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выработка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своего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отношения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к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индустриальная: космическая отрасль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2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Беседа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Высказывание своего мнения;</w:t>
            </w:r>
          </w:p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выработка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своего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отношения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к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творческая: культура и искусство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3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Беседа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Высказывание своего мнения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proofErr w:type="spellStart"/>
            <w:r w:rsidRPr="00FF6BFB">
              <w:t>Практикоориентированное</w:t>
            </w:r>
            <w:proofErr w:type="spellEnd"/>
            <w:r w:rsidRPr="00FF6BFB">
              <w:t xml:space="preserve"> занятие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4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Инициирование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обсуждения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учебной</w:t>
            </w:r>
            <w:r w:rsidRPr="00C97AA8">
              <w:rPr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проблемы;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Россия комфортная. Строительство и города будущего.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5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Выработка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своего отношения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к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5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 xml:space="preserve">Россия безопасная: </w:t>
            </w:r>
            <w:proofErr w:type="spellStart"/>
            <w:r w:rsidRPr="00FF6BFB">
              <w:t>военно</w:t>
            </w:r>
            <w:proofErr w:type="spellEnd"/>
            <w:r w:rsidRPr="00FF6BFB">
              <w:t xml:space="preserve"> - промышленный комплекс (ВПК)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6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Выработка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своего отношения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к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5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proofErr w:type="spellStart"/>
            <w:r w:rsidRPr="00FF6BFB">
              <w:t>Практикоориентированное</w:t>
            </w:r>
            <w:proofErr w:type="spellEnd"/>
            <w:r w:rsidRPr="00FF6BFB">
              <w:t xml:space="preserve"> занятие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7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color w:val="1A1A1A"/>
                <w:sz w:val="24"/>
                <w:szCs w:val="24"/>
                <w:shd w:val="clear" w:color="auto" w:fill="FFFFFF"/>
              </w:rPr>
              <w:t>Профессиональная проба, игра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TableParagraph"/>
              <w:spacing w:line="240" w:lineRule="auto"/>
              <w:jc w:val="center"/>
              <w:rPr>
                <w:rStyle w:val="a5"/>
                <w:rFonts w:eastAsiaTheme="majorEastAsia"/>
                <w:iCs w:val="0"/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Инициирование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обсуждения</w:t>
            </w:r>
            <w:r w:rsidRPr="00C97AA8">
              <w:rPr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>учебной</w:t>
            </w:r>
            <w:r w:rsidRPr="00C97AA8">
              <w:rPr>
                <w:spacing w:val="-57"/>
                <w:sz w:val="24"/>
                <w:szCs w:val="24"/>
              </w:rPr>
              <w:t xml:space="preserve"> </w:t>
            </w:r>
            <w:r w:rsidRPr="00C97AA8">
              <w:rPr>
                <w:sz w:val="24"/>
                <w:szCs w:val="24"/>
              </w:rPr>
              <w:t xml:space="preserve">проблемы; 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  <w:tr w:rsidR="000264EC" w:rsidRPr="00C97AA8" w:rsidTr="000264EC">
        <w:trPr>
          <w:trHeight w:val="358"/>
          <w:jc w:val="center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264EC" w:rsidP="009B242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57" w:hanging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FF6BFB" w:rsidRDefault="000264EC" w:rsidP="009B2420">
            <w:r w:rsidRPr="00FF6BFB">
              <w:t>Рефлексивное занятие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64EC" w:rsidRPr="00C97AA8" w:rsidRDefault="000264EC" w:rsidP="009B2420">
            <w:pPr>
              <w:jc w:val="center"/>
            </w:pPr>
            <w:r w:rsidRPr="00C97AA8">
              <w:t>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264EC" w:rsidRPr="00C97AA8" w:rsidRDefault="00034D74" w:rsidP="009B2420">
            <w:pPr>
              <w:jc w:val="center"/>
              <w:rPr>
                <w:u w:val="single"/>
              </w:rPr>
            </w:pPr>
            <w:hyperlink r:id="rId38" w:history="1">
              <w:r w:rsidR="000264EC" w:rsidRPr="00FF6BFB">
                <w:rPr>
                  <w:rStyle w:val="a4"/>
                </w:rPr>
                <w:t>https://horizons.bvbinfo.ru/?ysclid=m0ckvel7oi315004366</w:t>
              </w:r>
            </w:hyperlink>
          </w:p>
        </w:tc>
        <w:tc>
          <w:tcPr>
            <w:tcW w:w="159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7AA8">
              <w:rPr>
                <w:sz w:val="24"/>
                <w:szCs w:val="24"/>
              </w:rPr>
              <w:t>Дискуссия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264EC" w:rsidRPr="00C97AA8" w:rsidRDefault="000264EC" w:rsidP="009B2420">
            <w:pPr>
              <w:pStyle w:val="7"/>
              <w:spacing w:before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Выработка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1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своего отношения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7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к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pacing w:val="45"/>
                <w:sz w:val="24"/>
                <w:szCs w:val="24"/>
              </w:rPr>
              <w:t xml:space="preserve"> </w:t>
            </w:r>
            <w:r w:rsidRPr="00C97AA8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</w:rPr>
              <w:t>проблеме.</w:t>
            </w:r>
          </w:p>
        </w:tc>
        <w:tc>
          <w:tcPr>
            <w:tcW w:w="113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0264EC" w:rsidRPr="00C97AA8" w:rsidRDefault="000264EC" w:rsidP="009B2420">
            <w:pPr>
              <w:pStyle w:val="TableParagraph"/>
              <w:spacing w:line="240" w:lineRule="auto"/>
              <w:ind w:left="246"/>
              <w:rPr>
                <w:sz w:val="24"/>
                <w:szCs w:val="24"/>
              </w:rPr>
            </w:pPr>
          </w:p>
        </w:tc>
      </w:tr>
    </w:tbl>
    <w:p w:rsidR="007413A1" w:rsidRDefault="007413A1"/>
    <w:sectPr w:rsidR="007413A1" w:rsidSect="0008696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8280A"/>
    <w:multiLevelType w:val="hybridMultilevel"/>
    <w:tmpl w:val="729E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EC"/>
    <w:rsid w:val="000264EC"/>
    <w:rsid w:val="00034D74"/>
    <w:rsid w:val="00086960"/>
    <w:rsid w:val="007413A1"/>
    <w:rsid w:val="00760D48"/>
    <w:rsid w:val="009B2420"/>
    <w:rsid w:val="00C8037D"/>
    <w:rsid w:val="00D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F849"/>
  <w15:docId w15:val="{58269124-BDA2-43CD-9134-EE99C319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0264E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264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1"/>
    <w:qFormat/>
    <w:rsid w:val="000264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0264EC"/>
    <w:rPr>
      <w:color w:val="0000FF"/>
      <w:u w:val="single"/>
    </w:rPr>
  </w:style>
  <w:style w:type="character" w:styleId="a5">
    <w:name w:val="Emphasis"/>
    <w:basedOn w:val="a0"/>
    <w:qFormat/>
    <w:rsid w:val="000264EC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264EC"/>
    <w:pPr>
      <w:widowControl w:val="0"/>
      <w:autoSpaceDE w:val="0"/>
      <w:autoSpaceDN w:val="0"/>
      <w:spacing w:line="262" w:lineRule="exact"/>
      <w:ind w:left="107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60D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0D48"/>
    <w:rPr>
      <w:rFonts w:ascii="Segoe UI" w:eastAsia="Times New Roman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760D48"/>
    <w:pPr>
      <w:widowControl w:val="0"/>
      <w:autoSpaceDE w:val="0"/>
      <w:autoSpaceDN w:val="0"/>
      <w:ind w:left="287"/>
    </w:pPr>
  </w:style>
  <w:style w:type="character" w:customStyle="1" w:styleId="a9">
    <w:name w:val="Основной текст Знак"/>
    <w:basedOn w:val="a0"/>
    <w:link w:val="a8"/>
    <w:uiPriority w:val="1"/>
    <w:rsid w:val="00760D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rizons.bvbinfo.ru/?ysclid=m0ckvel7oi315004366" TargetMode="External"/><Relationship Id="rId18" Type="http://schemas.openxmlformats.org/officeDocument/2006/relationships/hyperlink" Target="https://horizons.bvbinfo.ru/?ysclid=m0ckvel7oi315004366" TargetMode="External"/><Relationship Id="rId26" Type="http://schemas.openxmlformats.org/officeDocument/2006/relationships/hyperlink" Target="https://horizons.bvbinfo.ru/?ysclid=m0ckvel7oi31500436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horizons.bvbinfo.ru/?ysclid=m0ckvel7oi315004366" TargetMode="External"/><Relationship Id="rId34" Type="http://schemas.openxmlformats.org/officeDocument/2006/relationships/hyperlink" Target="https://horizons.bvbinfo.ru/?ysclid=m0ckvel7oi315004366" TargetMode="External"/><Relationship Id="rId7" Type="http://schemas.openxmlformats.org/officeDocument/2006/relationships/hyperlink" Target="https://horizons.bvbinfo.ru/?ysclid=m0ckvel7oi315004366" TargetMode="External"/><Relationship Id="rId12" Type="http://schemas.openxmlformats.org/officeDocument/2006/relationships/hyperlink" Target="https://horizons.bvbinfo.ru/?ysclid=m0ckvel7oi315004366" TargetMode="External"/><Relationship Id="rId17" Type="http://schemas.openxmlformats.org/officeDocument/2006/relationships/hyperlink" Target="https://horizons.bvbinfo.ru/?ysclid=m0ckvel7oi315004366" TargetMode="External"/><Relationship Id="rId25" Type="http://schemas.openxmlformats.org/officeDocument/2006/relationships/hyperlink" Target="https://horizons.bvbinfo.ru/?ysclid=m0ckvel7oi315004366" TargetMode="External"/><Relationship Id="rId33" Type="http://schemas.openxmlformats.org/officeDocument/2006/relationships/hyperlink" Target="https://horizons.bvbinfo.ru/?ysclid=m0ckvel7oi315004366" TargetMode="External"/><Relationship Id="rId38" Type="http://schemas.openxmlformats.org/officeDocument/2006/relationships/hyperlink" Target="https://horizons.bvbinfo.ru/?ysclid=m0ckvel7oi3150043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rizons.bvbinfo.ru/?ysclid=m0ckvel7oi315004366" TargetMode="External"/><Relationship Id="rId20" Type="http://schemas.openxmlformats.org/officeDocument/2006/relationships/hyperlink" Target="https://horizons.bvbinfo.ru/?ysclid=m0ckvel7oi315004366" TargetMode="External"/><Relationship Id="rId29" Type="http://schemas.openxmlformats.org/officeDocument/2006/relationships/hyperlink" Target="https://horizons.bvbinfo.ru/?ysclid=m0ckvel7oi3150043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orizons.bvbinfo.ru/?ysclid=m0ckvel7oi315004366" TargetMode="External"/><Relationship Id="rId11" Type="http://schemas.openxmlformats.org/officeDocument/2006/relationships/hyperlink" Target="https://horizons.bvbinfo.ru/?ysclid=m0ckvel7oi315004366" TargetMode="External"/><Relationship Id="rId24" Type="http://schemas.openxmlformats.org/officeDocument/2006/relationships/hyperlink" Target="https://horizons.bvbinfo.ru/?ysclid=m0ckvel7oi315004366" TargetMode="External"/><Relationship Id="rId32" Type="http://schemas.openxmlformats.org/officeDocument/2006/relationships/hyperlink" Target="https://horizons.bvbinfo.ru/?ysclid=m0ckvel7oi315004366" TargetMode="External"/><Relationship Id="rId37" Type="http://schemas.openxmlformats.org/officeDocument/2006/relationships/hyperlink" Target="https://horizons.bvbinfo.ru/?ysclid=m0ckvel7oi315004366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bvbinfo.ru/" TargetMode="External"/><Relationship Id="rId15" Type="http://schemas.openxmlformats.org/officeDocument/2006/relationships/hyperlink" Target="https://horizons.bvbinfo.ru/?ysclid=m0ckvel7oi315004366" TargetMode="External"/><Relationship Id="rId23" Type="http://schemas.openxmlformats.org/officeDocument/2006/relationships/hyperlink" Target="https://horizons.bvbinfo.ru/?ysclid=m0ckvel7oi315004366" TargetMode="External"/><Relationship Id="rId28" Type="http://schemas.openxmlformats.org/officeDocument/2006/relationships/hyperlink" Target="https://horizons.bvbinfo.ru/?ysclid=m0ckvel7oi315004366" TargetMode="External"/><Relationship Id="rId36" Type="http://schemas.openxmlformats.org/officeDocument/2006/relationships/hyperlink" Target="https://horizons.bvbinfo.ru/?ysclid=m0ckvel7oi315004366" TargetMode="External"/><Relationship Id="rId10" Type="http://schemas.openxmlformats.org/officeDocument/2006/relationships/hyperlink" Target="https://horizons.bvbinfo.ru/?ysclid=m0ckvel7oi315004366" TargetMode="External"/><Relationship Id="rId19" Type="http://schemas.openxmlformats.org/officeDocument/2006/relationships/hyperlink" Target="https://horizons.bvbinfo.ru/?ysclid=m0ckvel7oi315004366" TargetMode="External"/><Relationship Id="rId31" Type="http://schemas.openxmlformats.org/officeDocument/2006/relationships/hyperlink" Target="https://horizons.bvbinfo.ru/?ysclid=m0ckvel7oi315004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rizons.bvbinfo.ru/?ysclid=m0ckvel7oi315004366" TargetMode="External"/><Relationship Id="rId14" Type="http://schemas.openxmlformats.org/officeDocument/2006/relationships/hyperlink" Target="https://horizons.bvbinfo.ru/?ysclid=m0ckvel7oi315004366" TargetMode="External"/><Relationship Id="rId22" Type="http://schemas.openxmlformats.org/officeDocument/2006/relationships/hyperlink" Target="https://horizons.bvbinfo.ru/?ysclid=m0ckvel7oi315004366" TargetMode="External"/><Relationship Id="rId27" Type="http://schemas.openxmlformats.org/officeDocument/2006/relationships/hyperlink" Target="https://horizons.bvbinfo.ru/?ysclid=m0ckvel7oi315004366" TargetMode="External"/><Relationship Id="rId30" Type="http://schemas.openxmlformats.org/officeDocument/2006/relationships/hyperlink" Target="https://horizons.bvbinfo.ru/?ysclid=m0ckvel7oi315004366" TargetMode="External"/><Relationship Id="rId35" Type="http://schemas.openxmlformats.org/officeDocument/2006/relationships/hyperlink" Target="https://horizons.bvbinfo.ru/?ysclid=m0ckvel7oi315004366" TargetMode="External"/><Relationship Id="rId8" Type="http://schemas.openxmlformats.org/officeDocument/2006/relationships/hyperlink" Target="https://horizons.bvbinfo.ru/?ysclid=m0ckvel7oi31500436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16</Pages>
  <Words>7084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2025-10-19T07:36:00Z</cp:lastPrinted>
  <dcterms:created xsi:type="dcterms:W3CDTF">2025-10-19T07:27:00Z</dcterms:created>
  <dcterms:modified xsi:type="dcterms:W3CDTF">2025-10-19T11:16:00Z</dcterms:modified>
</cp:coreProperties>
</file>